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BC498" w14:textId="68FB1A9E" w:rsidR="00F71AF0" w:rsidRPr="002B43F8" w:rsidRDefault="00F71AF0" w:rsidP="00D857AE">
      <w:pPr>
        <w:spacing w:after="0" w:line="240" w:lineRule="auto"/>
        <w:ind w:left="180" w:hanging="360"/>
        <w:contextualSpacing/>
        <w:textAlignment w:val="baseline"/>
        <w:rPr>
          <w:rFonts w:ascii="Segoe UI" w:eastAsia="Times New Roman" w:hAnsi="Segoe UI" w:cs="Segoe UI"/>
        </w:rPr>
      </w:pPr>
      <w:proofErr w:type="spellStart"/>
      <w:r w:rsidRPr="002B43F8">
        <w:rPr>
          <w:rFonts w:ascii="Calibri" w:eastAsia="Times New Roman" w:hAnsi="Calibri" w:cs="Calibri"/>
        </w:rPr>
        <w:t>Abdulsatar</w:t>
      </w:r>
      <w:proofErr w:type="spellEnd"/>
      <w:r w:rsidRPr="002B43F8">
        <w:rPr>
          <w:rFonts w:ascii="Calibri" w:eastAsia="Times New Roman" w:hAnsi="Calibri" w:cs="Calibri"/>
        </w:rPr>
        <w:t>, F., Walker, R. G., Timmons, B. W., &amp; Choong, K. (2013). “Wii-</w:t>
      </w:r>
      <w:proofErr w:type="spellStart"/>
      <w:r w:rsidRPr="002B43F8">
        <w:rPr>
          <w:rFonts w:ascii="Calibri" w:eastAsia="Times New Roman" w:hAnsi="Calibri" w:cs="Calibri"/>
        </w:rPr>
        <w:t>Hab</w:t>
      </w:r>
      <w:proofErr w:type="spellEnd"/>
      <w:r w:rsidRPr="002B43F8">
        <w:rPr>
          <w:rFonts w:ascii="Calibri" w:eastAsia="Times New Roman" w:hAnsi="Calibri" w:cs="Calibri"/>
        </w:rPr>
        <w:t>” in critically ill children: a pilot trial. </w:t>
      </w:r>
      <w:r w:rsidRPr="002B43F8">
        <w:rPr>
          <w:rFonts w:ascii="Calibri" w:eastAsia="Times New Roman" w:hAnsi="Calibri" w:cs="Calibri"/>
          <w:i/>
          <w:iCs/>
        </w:rPr>
        <w:t>Journal of Pediatric Rehabilitation Medicine</w:t>
      </w:r>
      <w:r w:rsidRPr="002B43F8">
        <w:rPr>
          <w:rFonts w:ascii="Calibri" w:eastAsia="Times New Roman" w:hAnsi="Calibri" w:cs="Calibri"/>
        </w:rPr>
        <w:t>, </w:t>
      </w:r>
      <w:r w:rsidRPr="002B43F8">
        <w:rPr>
          <w:rFonts w:ascii="Calibri" w:eastAsia="Times New Roman" w:hAnsi="Calibri" w:cs="Calibri"/>
          <w:i/>
          <w:iCs/>
        </w:rPr>
        <w:t>6</w:t>
      </w:r>
      <w:r w:rsidRPr="002B43F8">
        <w:rPr>
          <w:rFonts w:ascii="Calibri" w:eastAsia="Times New Roman" w:hAnsi="Calibri" w:cs="Calibri"/>
        </w:rPr>
        <w:t>(4), 193–204. </w:t>
      </w:r>
      <w:hyperlink r:id="rId7" w:tgtFrame="_blank" w:history="1">
        <w:r w:rsidRPr="002B43F8">
          <w:rPr>
            <w:rFonts w:ascii="Calibri" w:eastAsia="Times New Roman" w:hAnsi="Calibri" w:cs="Calibri"/>
            <w:color w:val="0563C1"/>
            <w:u w:val="single"/>
          </w:rPr>
          <w:t>https://doi.org/10.3233/PRM-130260</w:t>
        </w:r>
      </w:hyperlink>
      <w:r w:rsidRPr="002B43F8">
        <w:rPr>
          <w:rFonts w:ascii="Calibri" w:eastAsia="Times New Roman" w:hAnsi="Calibri" w:cs="Calibri"/>
        </w:rPr>
        <w:t> </w:t>
      </w:r>
    </w:p>
    <w:p w14:paraId="4C5E770F" w14:textId="77777777" w:rsidR="002B43F8" w:rsidRPr="002B43F8" w:rsidRDefault="002B43F8" w:rsidP="00D857AE">
      <w:pPr>
        <w:spacing w:after="0" w:line="240" w:lineRule="auto"/>
        <w:ind w:left="180" w:hanging="360"/>
        <w:contextualSpacing/>
        <w:textAlignment w:val="baseline"/>
        <w:rPr>
          <w:rFonts w:ascii="Calibri" w:eastAsia="Times New Roman" w:hAnsi="Calibri" w:cs="Calibri"/>
        </w:rPr>
      </w:pPr>
    </w:p>
    <w:p w14:paraId="3AC0D054" w14:textId="365DED1E"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Abu-</w:t>
      </w:r>
      <w:proofErr w:type="spellStart"/>
      <w:r w:rsidRPr="002B43F8">
        <w:rPr>
          <w:rFonts w:ascii="Calibri" w:eastAsia="Times New Roman" w:hAnsi="Calibri" w:cs="Calibri"/>
        </w:rPr>
        <w:t>Sultaneh</w:t>
      </w:r>
      <w:proofErr w:type="spellEnd"/>
      <w:r w:rsidRPr="002B43F8">
        <w:rPr>
          <w:rFonts w:ascii="Calibri" w:eastAsia="Times New Roman" w:hAnsi="Calibri" w:cs="Calibri"/>
        </w:rPr>
        <w:t>, S., Hole, A. J., Tori, A. J., </w:t>
      </w:r>
      <w:proofErr w:type="spellStart"/>
      <w:r w:rsidRPr="002B43F8">
        <w:rPr>
          <w:rFonts w:ascii="Calibri" w:eastAsia="Times New Roman" w:hAnsi="Calibri" w:cs="Calibri"/>
        </w:rPr>
        <w:t>Benneyworth</w:t>
      </w:r>
      <w:proofErr w:type="spellEnd"/>
      <w:r w:rsidRPr="002B43F8">
        <w:rPr>
          <w:rFonts w:ascii="Calibri" w:eastAsia="Times New Roman" w:hAnsi="Calibri" w:cs="Calibri"/>
        </w:rPr>
        <w:t xml:space="preserve">, B. D., Lutfi, R., &amp; </w:t>
      </w:r>
      <w:proofErr w:type="spellStart"/>
      <w:r w:rsidRPr="002B43F8">
        <w:rPr>
          <w:rFonts w:ascii="Calibri" w:eastAsia="Times New Roman" w:hAnsi="Calibri" w:cs="Calibri"/>
        </w:rPr>
        <w:t>Mastropietro</w:t>
      </w:r>
      <w:proofErr w:type="spellEnd"/>
      <w:r w:rsidRPr="002B43F8">
        <w:rPr>
          <w:rFonts w:ascii="Calibri" w:eastAsia="Times New Roman" w:hAnsi="Calibri" w:cs="Calibri"/>
        </w:rPr>
        <w:t>, C. W. (2017). An Interprofessional Quality Improvement Initiative to Standardize Pediatric </w:t>
      </w:r>
      <w:proofErr w:type="spellStart"/>
      <w:r w:rsidRPr="002B43F8">
        <w:rPr>
          <w:rFonts w:ascii="Calibri" w:eastAsia="Times New Roman" w:hAnsi="Calibri" w:cs="Calibri"/>
        </w:rPr>
        <w:t>Extubation</w:t>
      </w:r>
      <w:proofErr w:type="spellEnd"/>
      <w:r w:rsidRPr="002B43F8">
        <w:rPr>
          <w:rFonts w:ascii="Calibri" w:eastAsia="Times New Roman" w:hAnsi="Calibri" w:cs="Calibri"/>
        </w:rPr>
        <w:t> Readiness Assessment. </w:t>
      </w:r>
      <w:r w:rsidRPr="002B43F8">
        <w:rPr>
          <w:rFonts w:ascii="Calibri" w:eastAsia="Times New Roman" w:hAnsi="Calibri" w:cs="Calibri"/>
          <w:i/>
          <w:iCs/>
        </w:rPr>
        <w:t>Pediatric Critical Care Medicine: A Journal of the Society of Critical Care Medicine and the World Federation of Pediatric Intensive and Critical Care Societies</w:t>
      </w:r>
      <w:r w:rsidRPr="002B43F8">
        <w:rPr>
          <w:rFonts w:ascii="Calibri" w:eastAsia="Times New Roman" w:hAnsi="Calibri" w:cs="Calibri"/>
        </w:rPr>
        <w:t>, </w:t>
      </w:r>
      <w:r w:rsidRPr="002B43F8">
        <w:rPr>
          <w:rFonts w:ascii="Calibri" w:eastAsia="Times New Roman" w:hAnsi="Calibri" w:cs="Calibri"/>
          <w:i/>
          <w:iCs/>
        </w:rPr>
        <w:t>18</w:t>
      </w:r>
      <w:r w:rsidRPr="002B43F8">
        <w:rPr>
          <w:rFonts w:ascii="Calibri" w:eastAsia="Times New Roman" w:hAnsi="Calibri" w:cs="Calibri"/>
        </w:rPr>
        <w:t>(10), e463–e471. </w:t>
      </w:r>
      <w:hyperlink r:id="rId8" w:tgtFrame="_blank" w:history="1">
        <w:r w:rsidRPr="002B43F8">
          <w:rPr>
            <w:rFonts w:ascii="Calibri" w:eastAsia="Times New Roman" w:hAnsi="Calibri" w:cs="Calibri"/>
            <w:color w:val="0563C1"/>
            <w:u w:val="single"/>
          </w:rPr>
          <w:t>https://doi.org/10.1097/PCC.0000000000001285</w:t>
        </w:r>
      </w:hyperlink>
      <w:r w:rsidRPr="002B43F8">
        <w:rPr>
          <w:rFonts w:ascii="Calibri" w:eastAsia="Times New Roman" w:hAnsi="Calibri" w:cs="Calibri"/>
        </w:rPr>
        <w:t> </w:t>
      </w:r>
    </w:p>
    <w:p w14:paraId="1204F33F"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62F46B5C"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Amari, A., </w:t>
      </w:r>
      <w:proofErr w:type="spellStart"/>
      <w:r w:rsidRPr="002B43F8">
        <w:rPr>
          <w:rFonts w:ascii="Calibri" w:eastAsia="Times New Roman" w:hAnsi="Calibri" w:cs="Calibri"/>
        </w:rPr>
        <w:t>Suskauer</w:t>
      </w:r>
      <w:proofErr w:type="spellEnd"/>
      <w:r w:rsidRPr="002B43F8">
        <w:rPr>
          <w:rFonts w:ascii="Calibri" w:eastAsia="Times New Roman" w:hAnsi="Calibri" w:cs="Calibri"/>
        </w:rPr>
        <w:t xml:space="preserve">, S. J., </w:t>
      </w:r>
      <w:proofErr w:type="spellStart"/>
      <w:r w:rsidRPr="002B43F8">
        <w:rPr>
          <w:rFonts w:ascii="Calibri" w:eastAsia="Times New Roman" w:hAnsi="Calibri" w:cs="Calibri"/>
        </w:rPr>
        <w:t>Paasch</w:t>
      </w:r>
      <w:proofErr w:type="spellEnd"/>
      <w:r w:rsidRPr="002B43F8">
        <w:rPr>
          <w:rFonts w:ascii="Calibri" w:eastAsia="Times New Roman" w:hAnsi="Calibri" w:cs="Calibri"/>
        </w:rPr>
        <w:t xml:space="preserve">, V., </w:t>
      </w:r>
      <w:proofErr w:type="spellStart"/>
      <w:r w:rsidRPr="002B43F8">
        <w:rPr>
          <w:rFonts w:ascii="Calibri" w:eastAsia="Times New Roman" w:hAnsi="Calibri" w:cs="Calibri"/>
        </w:rPr>
        <w:t>Grodin</w:t>
      </w:r>
      <w:proofErr w:type="spellEnd"/>
      <w:r w:rsidRPr="002B43F8">
        <w:rPr>
          <w:rFonts w:ascii="Calibri" w:eastAsia="Times New Roman" w:hAnsi="Calibri" w:cs="Calibri"/>
        </w:rPr>
        <w:t>, L. K., &amp; </w:t>
      </w:r>
      <w:proofErr w:type="spellStart"/>
      <w:r w:rsidRPr="002B43F8">
        <w:rPr>
          <w:rFonts w:ascii="Calibri" w:eastAsia="Times New Roman" w:hAnsi="Calibri" w:cs="Calibri"/>
        </w:rPr>
        <w:t>Slomine</w:t>
      </w:r>
      <w:proofErr w:type="spellEnd"/>
      <w:r w:rsidRPr="002B43F8">
        <w:rPr>
          <w:rFonts w:ascii="Calibri" w:eastAsia="Times New Roman" w:hAnsi="Calibri" w:cs="Calibri"/>
        </w:rPr>
        <w:t>, B. S. (2017). Conducting preference assessments for youth with disorders of consciousness during rehabilitation. </w:t>
      </w:r>
      <w:r w:rsidRPr="002B43F8">
        <w:rPr>
          <w:rFonts w:ascii="Calibri" w:eastAsia="Times New Roman" w:hAnsi="Calibri" w:cs="Calibri"/>
          <w:i/>
          <w:iCs/>
        </w:rPr>
        <w:t>Rehabilitation Psychology</w:t>
      </w:r>
      <w:r w:rsidRPr="002B43F8">
        <w:rPr>
          <w:rFonts w:ascii="Calibri" w:eastAsia="Times New Roman" w:hAnsi="Calibri" w:cs="Calibri"/>
        </w:rPr>
        <w:t>, </w:t>
      </w:r>
      <w:r w:rsidRPr="002B43F8">
        <w:rPr>
          <w:rFonts w:ascii="Calibri" w:eastAsia="Times New Roman" w:hAnsi="Calibri" w:cs="Calibri"/>
          <w:i/>
          <w:iCs/>
        </w:rPr>
        <w:t>62</w:t>
      </w:r>
      <w:r w:rsidRPr="002B43F8">
        <w:rPr>
          <w:rFonts w:ascii="Calibri" w:eastAsia="Times New Roman" w:hAnsi="Calibri" w:cs="Calibri"/>
        </w:rPr>
        <w:t>(3), 227–237. </w:t>
      </w:r>
      <w:hyperlink r:id="rId9" w:tgtFrame="_blank" w:history="1">
        <w:r w:rsidRPr="002B43F8">
          <w:rPr>
            <w:rFonts w:ascii="Calibri" w:eastAsia="Times New Roman" w:hAnsi="Calibri" w:cs="Calibri"/>
            <w:color w:val="0563C1"/>
            <w:u w:val="single"/>
          </w:rPr>
          <w:t>https://doi.org/10.1037/rep0000152</w:t>
        </w:r>
      </w:hyperlink>
      <w:r w:rsidRPr="002B43F8">
        <w:rPr>
          <w:rFonts w:ascii="Calibri" w:eastAsia="Times New Roman" w:hAnsi="Calibri" w:cs="Calibri"/>
        </w:rPr>
        <w:t> </w:t>
      </w:r>
    </w:p>
    <w:p w14:paraId="55C7A075"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666381E4"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xml:space="preserve">American Congress of Rehabilitation Medicine, Brain Injury-Interdisciplinary Special Interest Group, Disorders of Consciousness Task Force, </w:t>
      </w:r>
      <w:proofErr w:type="spellStart"/>
      <w:r w:rsidRPr="002B43F8">
        <w:rPr>
          <w:rFonts w:ascii="Calibri" w:eastAsia="Times New Roman" w:hAnsi="Calibri" w:cs="Calibri"/>
        </w:rPr>
        <w:t>Seel</w:t>
      </w:r>
      <w:proofErr w:type="spellEnd"/>
      <w:r w:rsidRPr="002B43F8">
        <w:rPr>
          <w:rFonts w:ascii="Calibri" w:eastAsia="Times New Roman" w:hAnsi="Calibri" w:cs="Calibri"/>
        </w:rPr>
        <w:t>, R. T., Sherer, M., Whyte, J., Katz, D. I., </w:t>
      </w:r>
      <w:proofErr w:type="spellStart"/>
      <w:r w:rsidRPr="002B43F8">
        <w:rPr>
          <w:rFonts w:ascii="Calibri" w:eastAsia="Times New Roman" w:hAnsi="Calibri" w:cs="Calibri"/>
        </w:rPr>
        <w:t>Giacino</w:t>
      </w:r>
      <w:proofErr w:type="spellEnd"/>
      <w:r w:rsidRPr="002B43F8">
        <w:rPr>
          <w:rFonts w:ascii="Calibri" w:eastAsia="Times New Roman" w:hAnsi="Calibri" w:cs="Calibri"/>
        </w:rPr>
        <w:t xml:space="preserve">, J. T., Rosenbaum, A. M., Hammond, F. M., Kalmar, K., Pape, T. L.-B., </w:t>
      </w:r>
      <w:proofErr w:type="spellStart"/>
      <w:r w:rsidRPr="002B43F8">
        <w:rPr>
          <w:rFonts w:ascii="Calibri" w:eastAsia="Times New Roman" w:hAnsi="Calibri" w:cs="Calibri"/>
        </w:rPr>
        <w:t>Zafonte</w:t>
      </w:r>
      <w:proofErr w:type="spellEnd"/>
      <w:r w:rsidRPr="002B43F8">
        <w:rPr>
          <w:rFonts w:ascii="Calibri" w:eastAsia="Times New Roman" w:hAnsi="Calibri" w:cs="Calibri"/>
        </w:rPr>
        <w:t xml:space="preserve">, R., </w:t>
      </w:r>
      <w:proofErr w:type="spellStart"/>
      <w:r w:rsidRPr="002B43F8">
        <w:rPr>
          <w:rFonts w:ascii="Calibri" w:eastAsia="Times New Roman" w:hAnsi="Calibri" w:cs="Calibri"/>
        </w:rPr>
        <w:t>Biester</w:t>
      </w:r>
      <w:proofErr w:type="spellEnd"/>
      <w:r w:rsidRPr="002B43F8">
        <w:rPr>
          <w:rFonts w:ascii="Calibri" w:eastAsia="Times New Roman" w:hAnsi="Calibri" w:cs="Calibri"/>
        </w:rPr>
        <w:t xml:space="preserve">, R. C., </w:t>
      </w:r>
      <w:proofErr w:type="spellStart"/>
      <w:r w:rsidRPr="002B43F8">
        <w:rPr>
          <w:rFonts w:ascii="Calibri" w:eastAsia="Times New Roman" w:hAnsi="Calibri" w:cs="Calibri"/>
        </w:rPr>
        <w:t>Kaelin</w:t>
      </w:r>
      <w:proofErr w:type="spellEnd"/>
      <w:r w:rsidRPr="002B43F8">
        <w:rPr>
          <w:rFonts w:ascii="Calibri" w:eastAsia="Times New Roman" w:hAnsi="Calibri" w:cs="Calibri"/>
        </w:rPr>
        <w:t>, D., Kean, J., &amp; </w:t>
      </w:r>
      <w:proofErr w:type="spellStart"/>
      <w:r w:rsidRPr="002B43F8">
        <w:rPr>
          <w:rFonts w:ascii="Calibri" w:eastAsia="Times New Roman" w:hAnsi="Calibri" w:cs="Calibri"/>
        </w:rPr>
        <w:t>Zasler</w:t>
      </w:r>
      <w:proofErr w:type="spellEnd"/>
      <w:r w:rsidRPr="002B43F8">
        <w:rPr>
          <w:rFonts w:ascii="Calibri" w:eastAsia="Times New Roman" w:hAnsi="Calibri" w:cs="Calibri"/>
        </w:rPr>
        <w:t>, N. (2010). Assessment scales for disorders of consciousness: evidence-based recommendations for clinical practice and research. </w:t>
      </w:r>
      <w:r w:rsidRPr="002B43F8">
        <w:rPr>
          <w:rFonts w:ascii="Calibri" w:eastAsia="Times New Roman" w:hAnsi="Calibri" w:cs="Calibri"/>
          <w:i/>
          <w:iCs/>
        </w:rPr>
        <w:t>Archives of Physical Medicine and Rehabilitation</w:t>
      </w:r>
      <w:r w:rsidRPr="002B43F8">
        <w:rPr>
          <w:rFonts w:ascii="Calibri" w:eastAsia="Times New Roman" w:hAnsi="Calibri" w:cs="Calibri"/>
        </w:rPr>
        <w:t>, </w:t>
      </w:r>
      <w:r w:rsidRPr="002B43F8">
        <w:rPr>
          <w:rFonts w:ascii="Calibri" w:eastAsia="Times New Roman" w:hAnsi="Calibri" w:cs="Calibri"/>
          <w:i/>
          <w:iCs/>
        </w:rPr>
        <w:t>91</w:t>
      </w:r>
      <w:r w:rsidRPr="002B43F8">
        <w:rPr>
          <w:rFonts w:ascii="Calibri" w:eastAsia="Times New Roman" w:hAnsi="Calibri" w:cs="Calibri"/>
        </w:rPr>
        <w:t>(12), 1795–1813. </w:t>
      </w:r>
      <w:hyperlink r:id="rId10" w:tgtFrame="_blank" w:history="1">
        <w:r w:rsidRPr="002B43F8">
          <w:rPr>
            <w:rFonts w:ascii="Calibri" w:eastAsia="Times New Roman" w:hAnsi="Calibri" w:cs="Calibri"/>
            <w:color w:val="0563C1"/>
            <w:u w:val="single"/>
          </w:rPr>
          <w:t>https://doi.org/10.1016/j.apmr.2010.07.218</w:t>
        </w:r>
      </w:hyperlink>
      <w:r w:rsidRPr="002B43F8">
        <w:rPr>
          <w:rFonts w:ascii="Calibri" w:eastAsia="Times New Roman" w:hAnsi="Calibri" w:cs="Calibri"/>
        </w:rPr>
        <w:t> </w:t>
      </w:r>
    </w:p>
    <w:p w14:paraId="127AFC6B"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133260A0"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American Speech-Language-Hearing Association. (2003). </w:t>
      </w:r>
      <w:r w:rsidRPr="002B43F8">
        <w:rPr>
          <w:rFonts w:ascii="Calibri" w:eastAsia="Times New Roman" w:hAnsi="Calibri" w:cs="Calibri"/>
          <w:i/>
          <w:iCs/>
        </w:rPr>
        <w:t>Evaluating and Treating Communication and Cognitive Disorders: Approaches to Referral and Collaboration for Speech-Language Pathology and Clinical Neuropsychology</w:t>
      </w:r>
      <w:r w:rsidRPr="002B43F8">
        <w:rPr>
          <w:rFonts w:ascii="Calibri" w:eastAsia="Times New Roman" w:hAnsi="Calibri" w:cs="Calibri"/>
        </w:rPr>
        <w:t>. ASHA. </w:t>
      </w:r>
      <w:hyperlink r:id="rId11" w:tgtFrame="_blank" w:history="1">
        <w:r w:rsidRPr="002B43F8">
          <w:rPr>
            <w:rFonts w:ascii="Calibri" w:eastAsia="Times New Roman" w:hAnsi="Calibri" w:cs="Calibri"/>
            <w:color w:val="0563C1"/>
            <w:u w:val="single"/>
          </w:rPr>
          <w:t>https://www.asha.org/policy/TR2003-00137/</w:t>
        </w:r>
      </w:hyperlink>
      <w:r w:rsidRPr="002B43F8">
        <w:rPr>
          <w:rFonts w:ascii="Calibri" w:eastAsia="Times New Roman" w:hAnsi="Calibri" w:cs="Calibri"/>
        </w:rPr>
        <w:t> </w:t>
      </w:r>
    </w:p>
    <w:p w14:paraId="0EB1A61B"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503E1454"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proofErr w:type="spellStart"/>
      <w:r w:rsidRPr="002B43F8">
        <w:rPr>
          <w:rFonts w:ascii="Calibri" w:eastAsia="Times New Roman" w:hAnsi="Calibri" w:cs="Calibri"/>
        </w:rPr>
        <w:t>AminiSaman</w:t>
      </w:r>
      <w:proofErr w:type="spellEnd"/>
      <w:r w:rsidRPr="002B43F8">
        <w:rPr>
          <w:rFonts w:ascii="Calibri" w:eastAsia="Times New Roman" w:hAnsi="Calibri" w:cs="Calibri"/>
        </w:rPr>
        <w:t xml:space="preserve">, J., Mohammadi, S., </w:t>
      </w:r>
      <w:proofErr w:type="spellStart"/>
      <w:r w:rsidRPr="002B43F8">
        <w:rPr>
          <w:rFonts w:ascii="Calibri" w:eastAsia="Times New Roman" w:hAnsi="Calibri" w:cs="Calibri"/>
        </w:rPr>
        <w:t>Karimpour</w:t>
      </w:r>
      <w:proofErr w:type="spellEnd"/>
      <w:r w:rsidRPr="002B43F8">
        <w:rPr>
          <w:rFonts w:ascii="Calibri" w:eastAsia="Times New Roman" w:hAnsi="Calibri" w:cs="Calibri"/>
        </w:rPr>
        <w:t>, H., </w:t>
      </w:r>
      <w:proofErr w:type="spellStart"/>
      <w:r w:rsidRPr="002B43F8">
        <w:rPr>
          <w:rFonts w:ascii="Calibri" w:eastAsia="Times New Roman" w:hAnsi="Calibri" w:cs="Calibri"/>
        </w:rPr>
        <w:t>Hemmatpour</w:t>
      </w:r>
      <w:proofErr w:type="spellEnd"/>
      <w:r w:rsidRPr="002B43F8">
        <w:rPr>
          <w:rFonts w:ascii="Calibri" w:eastAsia="Times New Roman" w:hAnsi="Calibri" w:cs="Calibri"/>
        </w:rPr>
        <w:t>, B., Sharifi, H., &amp; </w:t>
      </w:r>
      <w:proofErr w:type="spellStart"/>
      <w:r w:rsidRPr="002B43F8">
        <w:rPr>
          <w:rFonts w:ascii="Calibri" w:eastAsia="Times New Roman" w:hAnsi="Calibri" w:cs="Calibri"/>
        </w:rPr>
        <w:t>Kawyannejad</w:t>
      </w:r>
      <w:proofErr w:type="spellEnd"/>
      <w:r w:rsidRPr="002B43F8">
        <w:rPr>
          <w:rFonts w:ascii="Calibri" w:eastAsia="Times New Roman" w:hAnsi="Calibri" w:cs="Calibri"/>
        </w:rPr>
        <w:t>, R. (2018). Transcutaneous Electrical Nerve Stimulation at the Acupuncture Points to Relieve Pain of Patients Under Mechanical Ventilation: A Randomized Controlled Study. </w:t>
      </w:r>
      <w:r w:rsidRPr="002B43F8">
        <w:rPr>
          <w:rFonts w:ascii="Calibri" w:eastAsia="Times New Roman" w:hAnsi="Calibri" w:cs="Calibri"/>
          <w:i/>
          <w:iCs/>
        </w:rPr>
        <w:t>Journal of Acupuncture and Meridian Studies</w:t>
      </w:r>
      <w:r w:rsidRPr="002B43F8">
        <w:rPr>
          <w:rFonts w:ascii="Calibri" w:eastAsia="Times New Roman" w:hAnsi="Calibri" w:cs="Calibri"/>
        </w:rPr>
        <w:t>, </w:t>
      </w:r>
      <w:r w:rsidRPr="002B43F8">
        <w:rPr>
          <w:rFonts w:ascii="Calibri" w:eastAsia="Times New Roman" w:hAnsi="Calibri" w:cs="Calibri"/>
          <w:i/>
          <w:iCs/>
        </w:rPr>
        <w:t>11</w:t>
      </w:r>
      <w:r w:rsidRPr="002B43F8">
        <w:rPr>
          <w:rFonts w:ascii="Calibri" w:eastAsia="Times New Roman" w:hAnsi="Calibri" w:cs="Calibri"/>
        </w:rPr>
        <w:t>(5), 290–295. </w:t>
      </w:r>
      <w:hyperlink r:id="rId12" w:tgtFrame="_blank" w:history="1">
        <w:r w:rsidRPr="002B43F8">
          <w:rPr>
            <w:rFonts w:ascii="Calibri" w:eastAsia="Times New Roman" w:hAnsi="Calibri" w:cs="Calibri"/>
            <w:color w:val="0563C1"/>
            <w:u w:val="single"/>
          </w:rPr>
          <w:t>https://doi.org/10.1016/j.jams.2018.06.008</w:t>
        </w:r>
      </w:hyperlink>
      <w:r w:rsidRPr="002B43F8">
        <w:rPr>
          <w:rFonts w:ascii="Calibri" w:eastAsia="Times New Roman" w:hAnsi="Calibri" w:cs="Calibri"/>
        </w:rPr>
        <w:t> </w:t>
      </w:r>
    </w:p>
    <w:p w14:paraId="789EAF08"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7AADC1E9"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Ann Adamczyk, M. (2018). Reducing Intensive Care Unit Staff Musculoskeletal Injuries </w:t>
      </w:r>
      <w:proofErr w:type="gramStart"/>
      <w:r w:rsidRPr="002B43F8">
        <w:rPr>
          <w:rFonts w:ascii="Calibri" w:eastAsia="Times New Roman" w:hAnsi="Calibri" w:cs="Calibri"/>
        </w:rPr>
        <w:t>With</w:t>
      </w:r>
      <w:proofErr w:type="gramEnd"/>
      <w:r w:rsidRPr="002B43F8">
        <w:rPr>
          <w:rFonts w:ascii="Calibri" w:eastAsia="Times New Roman" w:hAnsi="Calibri" w:cs="Calibri"/>
        </w:rPr>
        <w:t> Implementation of a Safe Patient Handling and Mobility Program. </w:t>
      </w:r>
      <w:r w:rsidRPr="002B43F8">
        <w:rPr>
          <w:rFonts w:ascii="Calibri" w:eastAsia="Times New Roman" w:hAnsi="Calibri" w:cs="Calibri"/>
          <w:i/>
          <w:iCs/>
        </w:rPr>
        <w:t>Critical Care Nursing Quarterly</w:t>
      </w:r>
      <w:r w:rsidRPr="002B43F8">
        <w:rPr>
          <w:rFonts w:ascii="Calibri" w:eastAsia="Times New Roman" w:hAnsi="Calibri" w:cs="Calibri"/>
        </w:rPr>
        <w:t>, </w:t>
      </w:r>
      <w:r w:rsidRPr="002B43F8">
        <w:rPr>
          <w:rFonts w:ascii="Calibri" w:eastAsia="Times New Roman" w:hAnsi="Calibri" w:cs="Calibri"/>
          <w:i/>
          <w:iCs/>
        </w:rPr>
        <w:t>41</w:t>
      </w:r>
      <w:r w:rsidRPr="002B43F8">
        <w:rPr>
          <w:rFonts w:ascii="Calibri" w:eastAsia="Times New Roman" w:hAnsi="Calibri" w:cs="Calibri"/>
        </w:rPr>
        <w:t>(3), 264–271. </w:t>
      </w:r>
      <w:hyperlink r:id="rId13" w:tgtFrame="_blank" w:history="1">
        <w:r w:rsidRPr="002B43F8">
          <w:rPr>
            <w:rFonts w:ascii="Calibri" w:eastAsia="Times New Roman" w:hAnsi="Calibri" w:cs="Calibri"/>
            <w:color w:val="0563C1"/>
            <w:u w:val="single"/>
          </w:rPr>
          <w:t>https://doi.org/10.1097/CNQ.0000000000000205</w:t>
        </w:r>
      </w:hyperlink>
      <w:r w:rsidRPr="002B43F8">
        <w:rPr>
          <w:rFonts w:ascii="Calibri" w:eastAsia="Times New Roman" w:hAnsi="Calibri" w:cs="Calibri"/>
        </w:rPr>
        <w:t> </w:t>
      </w:r>
    </w:p>
    <w:p w14:paraId="76F4F928"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2F077AEE"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proofErr w:type="spellStart"/>
      <w:r w:rsidRPr="002B43F8">
        <w:rPr>
          <w:rFonts w:ascii="Calibri" w:eastAsia="Times New Roman" w:hAnsi="Calibri" w:cs="Calibri"/>
        </w:rPr>
        <w:t>Arvedson</w:t>
      </w:r>
      <w:proofErr w:type="spellEnd"/>
      <w:r w:rsidRPr="002B43F8">
        <w:rPr>
          <w:rFonts w:ascii="Calibri" w:eastAsia="Times New Roman" w:hAnsi="Calibri" w:cs="Calibri"/>
        </w:rPr>
        <w:t xml:space="preserve">, J. C., Brodsky, L., &amp; </w:t>
      </w:r>
      <w:proofErr w:type="spellStart"/>
      <w:r w:rsidRPr="002B43F8">
        <w:rPr>
          <w:rFonts w:ascii="Calibri" w:eastAsia="Times New Roman" w:hAnsi="Calibri" w:cs="Calibri"/>
        </w:rPr>
        <w:t>Lefton</w:t>
      </w:r>
      <w:proofErr w:type="spellEnd"/>
      <w:r w:rsidRPr="002B43F8">
        <w:rPr>
          <w:rFonts w:ascii="Calibri" w:eastAsia="Times New Roman" w:hAnsi="Calibri" w:cs="Calibri"/>
        </w:rPr>
        <w:t>-Greif, M. A. (2019). </w:t>
      </w:r>
      <w:r w:rsidRPr="002B43F8">
        <w:rPr>
          <w:rFonts w:ascii="Calibri" w:eastAsia="Times New Roman" w:hAnsi="Calibri" w:cs="Calibri"/>
          <w:i/>
          <w:iCs/>
        </w:rPr>
        <w:t>Pediatric Swallowing and Feeding: Assessment and Management, Third Edition</w:t>
      </w:r>
      <w:r w:rsidRPr="002B43F8">
        <w:rPr>
          <w:rFonts w:ascii="Calibri" w:eastAsia="Times New Roman" w:hAnsi="Calibri" w:cs="Calibri"/>
        </w:rPr>
        <w:t>. Plural Publishing. </w:t>
      </w:r>
      <w:hyperlink r:id="rId14" w:tgtFrame="_blank" w:history="1">
        <w:r w:rsidRPr="002B43F8">
          <w:rPr>
            <w:rFonts w:ascii="Calibri" w:eastAsia="Times New Roman" w:hAnsi="Calibri" w:cs="Calibri"/>
            <w:color w:val="0563C1"/>
            <w:u w:val="single"/>
          </w:rPr>
          <w:t>https://play.google.com/store/books/details?id=IRGlDwAAQBAJ</w:t>
        </w:r>
      </w:hyperlink>
      <w:r w:rsidRPr="002B43F8">
        <w:rPr>
          <w:rFonts w:ascii="Calibri" w:eastAsia="Times New Roman" w:hAnsi="Calibri" w:cs="Calibri"/>
        </w:rPr>
        <w:t> </w:t>
      </w:r>
    </w:p>
    <w:p w14:paraId="4D03B8A1"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22CECCDC"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Au, A. K., </w:t>
      </w:r>
      <w:proofErr w:type="spellStart"/>
      <w:r w:rsidRPr="002B43F8">
        <w:rPr>
          <w:rFonts w:ascii="Calibri" w:eastAsia="Times New Roman" w:hAnsi="Calibri" w:cs="Calibri"/>
        </w:rPr>
        <w:t>Carcillo</w:t>
      </w:r>
      <w:proofErr w:type="spellEnd"/>
      <w:r w:rsidRPr="002B43F8">
        <w:rPr>
          <w:rFonts w:ascii="Calibri" w:eastAsia="Times New Roman" w:hAnsi="Calibri" w:cs="Calibri"/>
        </w:rPr>
        <w:t>, J. A., Clark, R. S. B., &amp; Bell, M. J. (2011). Brain injuries and neurological system failure are the most common proximate causes of death in children admitted to a pediatric intensive care unit. </w:t>
      </w:r>
      <w:r w:rsidRPr="002B43F8">
        <w:rPr>
          <w:rFonts w:ascii="Calibri" w:eastAsia="Times New Roman" w:hAnsi="Calibri" w:cs="Calibri"/>
          <w:i/>
          <w:iCs/>
        </w:rPr>
        <w:t>Pediatric Critical Care Medicine: A Journal of the Society of Critical Care Medicine and the World Federation of Pediatric Intensive and Critical Care Societies</w:t>
      </w:r>
      <w:r w:rsidRPr="002B43F8">
        <w:rPr>
          <w:rFonts w:ascii="Calibri" w:eastAsia="Times New Roman" w:hAnsi="Calibri" w:cs="Calibri"/>
        </w:rPr>
        <w:t>, </w:t>
      </w:r>
      <w:r w:rsidRPr="002B43F8">
        <w:rPr>
          <w:rFonts w:ascii="Calibri" w:eastAsia="Times New Roman" w:hAnsi="Calibri" w:cs="Calibri"/>
          <w:i/>
          <w:iCs/>
        </w:rPr>
        <w:t>12</w:t>
      </w:r>
      <w:r w:rsidRPr="002B43F8">
        <w:rPr>
          <w:rFonts w:ascii="Calibri" w:eastAsia="Times New Roman" w:hAnsi="Calibri" w:cs="Calibri"/>
        </w:rPr>
        <w:t>(5), 566–571. </w:t>
      </w:r>
      <w:hyperlink r:id="rId15" w:tgtFrame="_blank" w:history="1">
        <w:r w:rsidRPr="002B43F8">
          <w:rPr>
            <w:rFonts w:ascii="Calibri" w:eastAsia="Times New Roman" w:hAnsi="Calibri" w:cs="Calibri"/>
            <w:color w:val="0563C1"/>
            <w:u w:val="single"/>
          </w:rPr>
          <w:t>https://doi.org/10.1097/PCC.0b013e3181fe3420</w:t>
        </w:r>
      </w:hyperlink>
      <w:r w:rsidRPr="002B43F8">
        <w:rPr>
          <w:rFonts w:ascii="Calibri" w:eastAsia="Times New Roman" w:hAnsi="Calibri" w:cs="Calibri"/>
        </w:rPr>
        <w:t> </w:t>
      </w:r>
    </w:p>
    <w:p w14:paraId="7295DBA0"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7A1782CE"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Baguley, I. J. (1999). Nomenclature of “paroxysmal sympathetic storms” [Review of </w:t>
      </w:r>
      <w:r w:rsidRPr="002B43F8">
        <w:rPr>
          <w:rFonts w:ascii="Calibri" w:eastAsia="Times New Roman" w:hAnsi="Calibri" w:cs="Calibri"/>
          <w:i/>
          <w:iCs/>
        </w:rPr>
        <w:t>Nomenclature of “paroxysmal sympathetic storms”</w:t>
      </w:r>
      <w:r w:rsidRPr="002B43F8">
        <w:rPr>
          <w:rFonts w:ascii="Calibri" w:eastAsia="Times New Roman" w:hAnsi="Calibri" w:cs="Calibri"/>
        </w:rPr>
        <w:t>]. </w:t>
      </w:r>
      <w:r w:rsidRPr="002B43F8">
        <w:rPr>
          <w:rFonts w:ascii="Calibri" w:eastAsia="Times New Roman" w:hAnsi="Calibri" w:cs="Calibri"/>
          <w:i/>
          <w:iCs/>
        </w:rPr>
        <w:t>Mayo Clinic Proceedings. Mayo Clinic</w:t>
      </w:r>
      <w:r w:rsidRPr="002B43F8">
        <w:rPr>
          <w:rFonts w:ascii="Calibri" w:eastAsia="Times New Roman" w:hAnsi="Calibri" w:cs="Calibri"/>
        </w:rPr>
        <w:t>, </w:t>
      </w:r>
      <w:r w:rsidRPr="002B43F8">
        <w:rPr>
          <w:rFonts w:ascii="Calibri" w:eastAsia="Times New Roman" w:hAnsi="Calibri" w:cs="Calibri"/>
          <w:i/>
          <w:iCs/>
        </w:rPr>
        <w:t>74</w:t>
      </w:r>
      <w:r w:rsidRPr="002B43F8">
        <w:rPr>
          <w:rFonts w:ascii="Calibri" w:eastAsia="Times New Roman" w:hAnsi="Calibri" w:cs="Calibri"/>
        </w:rPr>
        <w:t>(1), 105. </w:t>
      </w:r>
      <w:hyperlink r:id="rId16" w:tgtFrame="_blank" w:history="1">
        <w:r w:rsidRPr="002B43F8">
          <w:rPr>
            <w:rFonts w:ascii="Calibri" w:eastAsia="Times New Roman" w:hAnsi="Calibri" w:cs="Calibri"/>
            <w:color w:val="0563C1"/>
            <w:u w:val="single"/>
          </w:rPr>
          <w:t>https://doi.org/10.4065/74.1.105</w:t>
        </w:r>
      </w:hyperlink>
      <w:r w:rsidRPr="002B43F8">
        <w:rPr>
          <w:rFonts w:ascii="Calibri" w:eastAsia="Times New Roman" w:hAnsi="Calibri" w:cs="Calibri"/>
        </w:rPr>
        <w:t> </w:t>
      </w:r>
    </w:p>
    <w:p w14:paraId="73021870"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3270676A"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Baguley, I. J., Nicholls, J. L., </w:t>
      </w:r>
      <w:proofErr w:type="spellStart"/>
      <w:r w:rsidRPr="002B43F8">
        <w:rPr>
          <w:rFonts w:ascii="Calibri" w:eastAsia="Times New Roman" w:hAnsi="Calibri" w:cs="Calibri"/>
        </w:rPr>
        <w:t>Felmingham</w:t>
      </w:r>
      <w:proofErr w:type="spellEnd"/>
      <w:r w:rsidRPr="002B43F8">
        <w:rPr>
          <w:rFonts w:ascii="Calibri" w:eastAsia="Times New Roman" w:hAnsi="Calibri" w:cs="Calibri"/>
        </w:rPr>
        <w:t xml:space="preserve">, K. L., Crooks, J., </w:t>
      </w:r>
      <w:proofErr w:type="spellStart"/>
      <w:r w:rsidRPr="002B43F8">
        <w:rPr>
          <w:rFonts w:ascii="Calibri" w:eastAsia="Times New Roman" w:hAnsi="Calibri" w:cs="Calibri"/>
        </w:rPr>
        <w:t>Gurka</w:t>
      </w:r>
      <w:proofErr w:type="spellEnd"/>
      <w:r w:rsidRPr="002B43F8">
        <w:rPr>
          <w:rFonts w:ascii="Calibri" w:eastAsia="Times New Roman" w:hAnsi="Calibri" w:cs="Calibri"/>
        </w:rPr>
        <w:t>, J. A., &amp; Wade, L. D. (1999). Dysautonomia after traumatic brain injury: a forgotten syndrome? </w:t>
      </w:r>
      <w:r w:rsidRPr="002B43F8">
        <w:rPr>
          <w:rFonts w:ascii="Calibri" w:eastAsia="Times New Roman" w:hAnsi="Calibri" w:cs="Calibri"/>
          <w:i/>
          <w:iCs/>
        </w:rPr>
        <w:t>Journal of Neurology, Neurosurgery, and Psychiatry</w:t>
      </w:r>
      <w:r w:rsidRPr="002B43F8">
        <w:rPr>
          <w:rFonts w:ascii="Calibri" w:eastAsia="Times New Roman" w:hAnsi="Calibri" w:cs="Calibri"/>
        </w:rPr>
        <w:t>, </w:t>
      </w:r>
      <w:r w:rsidRPr="002B43F8">
        <w:rPr>
          <w:rFonts w:ascii="Calibri" w:eastAsia="Times New Roman" w:hAnsi="Calibri" w:cs="Calibri"/>
          <w:i/>
          <w:iCs/>
        </w:rPr>
        <w:t>67</w:t>
      </w:r>
      <w:r w:rsidRPr="002B43F8">
        <w:rPr>
          <w:rFonts w:ascii="Calibri" w:eastAsia="Times New Roman" w:hAnsi="Calibri" w:cs="Calibri"/>
        </w:rPr>
        <w:t>(1), 39–43. </w:t>
      </w:r>
      <w:hyperlink r:id="rId17" w:tgtFrame="_blank" w:history="1">
        <w:r w:rsidRPr="002B43F8">
          <w:rPr>
            <w:rFonts w:ascii="Calibri" w:eastAsia="Times New Roman" w:hAnsi="Calibri" w:cs="Calibri"/>
            <w:color w:val="0563C1"/>
            <w:u w:val="single"/>
          </w:rPr>
          <w:t>https://doi.org/10.1136/jnnp.67.1.39</w:t>
        </w:r>
      </w:hyperlink>
      <w:r w:rsidRPr="002B43F8">
        <w:rPr>
          <w:rFonts w:ascii="Calibri" w:eastAsia="Times New Roman" w:hAnsi="Calibri" w:cs="Calibri"/>
        </w:rPr>
        <w:t> </w:t>
      </w:r>
    </w:p>
    <w:p w14:paraId="27EC50F0" w14:textId="36F91D16"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lastRenderedPageBreak/>
        <w:t xml:space="preserve"> Baguley, I. J., </w:t>
      </w:r>
      <w:proofErr w:type="spellStart"/>
      <w:r w:rsidRPr="002B43F8">
        <w:rPr>
          <w:rFonts w:ascii="Calibri" w:eastAsia="Times New Roman" w:hAnsi="Calibri" w:cs="Calibri"/>
        </w:rPr>
        <w:t>Perkes</w:t>
      </w:r>
      <w:proofErr w:type="spellEnd"/>
      <w:r w:rsidRPr="002B43F8">
        <w:rPr>
          <w:rFonts w:ascii="Calibri" w:eastAsia="Times New Roman" w:hAnsi="Calibri" w:cs="Calibri"/>
        </w:rPr>
        <w:t>, I. E., Fernandez-Ortega, J.-F., </w:t>
      </w:r>
      <w:proofErr w:type="spellStart"/>
      <w:r w:rsidRPr="002B43F8">
        <w:rPr>
          <w:rFonts w:ascii="Calibri" w:eastAsia="Times New Roman" w:hAnsi="Calibri" w:cs="Calibri"/>
        </w:rPr>
        <w:t>Rabinstein</w:t>
      </w:r>
      <w:proofErr w:type="spellEnd"/>
      <w:r w:rsidRPr="002B43F8">
        <w:rPr>
          <w:rFonts w:ascii="Calibri" w:eastAsia="Times New Roman" w:hAnsi="Calibri" w:cs="Calibri"/>
        </w:rPr>
        <w:t>, A. A., Dolce, G., Hendricks, H. T., &amp; Consensus Working Group. (2014). Paroxysmal sympathetic hyperactivity after acquired brain injury: consensus on conceptual definition, nomenclature, and diagnostic criteria. </w:t>
      </w:r>
      <w:r w:rsidRPr="002B43F8">
        <w:rPr>
          <w:rFonts w:ascii="Calibri" w:eastAsia="Times New Roman" w:hAnsi="Calibri" w:cs="Calibri"/>
          <w:i/>
          <w:iCs/>
        </w:rPr>
        <w:t>Journal of Neurotrauma</w:t>
      </w:r>
      <w:r w:rsidRPr="002B43F8">
        <w:rPr>
          <w:rFonts w:ascii="Calibri" w:eastAsia="Times New Roman" w:hAnsi="Calibri" w:cs="Calibri"/>
        </w:rPr>
        <w:t>, </w:t>
      </w:r>
      <w:r w:rsidRPr="002B43F8">
        <w:rPr>
          <w:rFonts w:ascii="Calibri" w:eastAsia="Times New Roman" w:hAnsi="Calibri" w:cs="Calibri"/>
          <w:i/>
          <w:iCs/>
        </w:rPr>
        <w:t>31</w:t>
      </w:r>
      <w:r w:rsidRPr="002B43F8">
        <w:rPr>
          <w:rFonts w:ascii="Calibri" w:eastAsia="Times New Roman" w:hAnsi="Calibri" w:cs="Calibri"/>
        </w:rPr>
        <w:t>(17), 1515–1520. </w:t>
      </w:r>
      <w:hyperlink r:id="rId18" w:tgtFrame="_blank" w:history="1">
        <w:r w:rsidRPr="002B43F8">
          <w:rPr>
            <w:rFonts w:ascii="Calibri" w:eastAsia="Times New Roman" w:hAnsi="Calibri" w:cs="Calibri"/>
            <w:color w:val="0563C1"/>
            <w:u w:val="single"/>
          </w:rPr>
          <w:t>https://doi.org/10.1089/neu.2013.3301</w:t>
        </w:r>
      </w:hyperlink>
      <w:r w:rsidRPr="002B43F8">
        <w:rPr>
          <w:rFonts w:ascii="Calibri" w:eastAsia="Times New Roman" w:hAnsi="Calibri" w:cs="Calibri"/>
        </w:rPr>
        <w:t> </w:t>
      </w:r>
    </w:p>
    <w:p w14:paraId="2FE9C501"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36378B95"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proofErr w:type="spellStart"/>
      <w:r w:rsidRPr="002B43F8">
        <w:rPr>
          <w:rFonts w:ascii="Calibri" w:eastAsia="Times New Roman" w:hAnsi="Calibri" w:cs="Calibri"/>
        </w:rPr>
        <w:t>Balas</w:t>
      </w:r>
      <w:proofErr w:type="spellEnd"/>
      <w:r w:rsidRPr="002B43F8">
        <w:rPr>
          <w:rFonts w:ascii="Calibri" w:eastAsia="Times New Roman" w:hAnsi="Calibri" w:cs="Calibri"/>
        </w:rPr>
        <w:t xml:space="preserve">, M. C., Burke, W. J., Gannon, D., Cohen, M. Z., Colburn, L., </w:t>
      </w:r>
      <w:proofErr w:type="spellStart"/>
      <w:r w:rsidRPr="002B43F8">
        <w:rPr>
          <w:rFonts w:ascii="Calibri" w:eastAsia="Times New Roman" w:hAnsi="Calibri" w:cs="Calibri"/>
        </w:rPr>
        <w:t>Bevil</w:t>
      </w:r>
      <w:proofErr w:type="spellEnd"/>
      <w:r w:rsidRPr="002B43F8">
        <w:rPr>
          <w:rFonts w:ascii="Calibri" w:eastAsia="Times New Roman" w:hAnsi="Calibri" w:cs="Calibri"/>
        </w:rPr>
        <w:t>, C., Franz, D., Olsen, K. M., Ely, E. W., &amp; </w:t>
      </w:r>
      <w:proofErr w:type="spellStart"/>
      <w:r w:rsidRPr="002B43F8">
        <w:rPr>
          <w:rFonts w:ascii="Calibri" w:eastAsia="Times New Roman" w:hAnsi="Calibri" w:cs="Calibri"/>
        </w:rPr>
        <w:t>Vasilevskis</w:t>
      </w:r>
      <w:proofErr w:type="spellEnd"/>
      <w:r w:rsidRPr="002B43F8">
        <w:rPr>
          <w:rFonts w:ascii="Calibri" w:eastAsia="Times New Roman" w:hAnsi="Calibri" w:cs="Calibri"/>
        </w:rPr>
        <w:t>, E. E. (2013). Implementing the awakening and breathing coordination, delirium monitoring/management, and early exercise/mobility bundle into everyday care: opportunities, challenges, and lessons learned for implementing the ICU Pain, Agitation, and Delirium Guidelines. </w:t>
      </w:r>
      <w:r w:rsidRPr="002B43F8">
        <w:rPr>
          <w:rFonts w:ascii="Calibri" w:eastAsia="Times New Roman" w:hAnsi="Calibri" w:cs="Calibri"/>
          <w:i/>
          <w:iCs/>
        </w:rPr>
        <w:t>Critical Care Medicine</w:t>
      </w:r>
      <w:r w:rsidRPr="002B43F8">
        <w:rPr>
          <w:rFonts w:ascii="Calibri" w:eastAsia="Times New Roman" w:hAnsi="Calibri" w:cs="Calibri"/>
        </w:rPr>
        <w:t>, </w:t>
      </w:r>
      <w:r w:rsidRPr="002B43F8">
        <w:rPr>
          <w:rFonts w:ascii="Calibri" w:eastAsia="Times New Roman" w:hAnsi="Calibri" w:cs="Calibri"/>
          <w:i/>
          <w:iCs/>
        </w:rPr>
        <w:t>41</w:t>
      </w:r>
      <w:r w:rsidRPr="002B43F8">
        <w:rPr>
          <w:rFonts w:ascii="Calibri" w:eastAsia="Times New Roman" w:hAnsi="Calibri" w:cs="Calibri"/>
        </w:rPr>
        <w:t>(9 Suppl 1), S116–S127. </w:t>
      </w:r>
      <w:hyperlink r:id="rId19" w:tgtFrame="_blank" w:history="1">
        <w:r w:rsidRPr="002B43F8">
          <w:rPr>
            <w:rFonts w:ascii="Calibri" w:eastAsia="Times New Roman" w:hAnsi="Calibri" w:cs="Calibri"/>
            <w:color w:val="0563C1"/>
            <w:u w:val="single"/>
          </w:rPr>
          <w:t>https://doi.org/10.1097/CCM.0b013e3182a17064</w:t>
        </w:r>
      </w:hyperlink>
      <w:r w:rsidRPr="002B43F8">
        <w:rPr>
          <w:rFonts w:ascii="Calibri" w:eastAsia="Times New Roman" w:hAnsi="Calibri" w:cs="Calibri"/>
        </w:rPr>
        <w:t> </w:t>
      </w:r>
    </w:p>
    <w:p w14:paraId="0BF2B344"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78D3ECE6"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Barber, E. A., Everard, T., Holland, A. E., Tipping, C., Bradley, S. J., &amp; Hodgson, C. L. (2015). Barriers and facilitators to early </w:t>
      </w:r>
      <w:proofErr w:type="spellStart"/>
      <w:r w:rsidRPr="002B43F8">
        <w:rPr>
          <w:rFonts w:ascii="Calibri" w:eastAsia="Times New Roman" w:hAnsi="Calibri" w:cs="Calibri"/>
        </w:rPr>
        <w:t>mobilisation</w:t>
      </w:r>
      <w:proofErr w:type="spellEnd"/>
      <w:r w:rsidRPr="002B43F8">
        <w:rPr>
          <w:rFonts w:ascii="Calibri" w:eastAsia="Times New Roman" w:hAnsi="Calibri" w:cs="Calibri"/>
        </w:rPr>
        <w:t> in Intensive Care: a qualitative study. </w:t>
      </w:r>
      <w:r w:rsidRPr="002B43F8">
        <w:rPr>
          <w:rFonts w:ascii="Calibri" w:eastAsia="Times New Roman" w:hAnsi="Calibri" w:cs="Calibri"/>
          <w:i/>
          <w:iCs/>
        </w:rPr>
        <w:t>Australian Critical Care: Official Journal of the Confederation of Australian Critical Care Nurses</w:t>
      </w:r>
      <w:r w:rsidRPr="002B43F8">
        <w:rPr>
          <w:rFonts w:ascii="Calibri" w:eastAsia="Times New Roman" w:hAnsi="Calibri" w:cs="Calibri"/>
        </w:rPr>
        <w:t>, </w:t>
      </w:r>
      <w:r w:rsidRPr="002B43F8">
        <w:rPr>
          <w:rFonts w:ascii="Calibri" w:eastAsia="Times New Roman" w:hAnsi="Calibri" w:cs="Calibri"/>
          <w:i/>
          <w:iCs/>
        </w:rPr>
        <w:t>28</w:t>
      </w:r>
      <w:r w:rsidRPr="002B43F8">
        <w:rPr>
          <w:rFonts w:ascii="Calibri" w:eastAsia="Times New Roman" w:hAnsi="Calibri" w:cs="Calibri"/>
        </w:rPr>
        <w:t>(4), 177–182; quiz 183. </w:t>
      </w:r>
      <w:hyperlink r:id="rId20" w:tgtFrame="_blank" w:history="1">
        <w:r w:rsidRPr="002B43F8">
          <w:rPr>
            <w:rFonts w:ascii="Calibri" w:eastAsia="Times New Roman" w:hAnsi="Calibri" w:cs="Calibri"/>
            <w:color w:val="0563C1"/>
            <w:u w:val="single"/>
          </w:rPr>
          <w:t>https://doi.org/10.1016/j.aucc.2014.11.001</w:t>
        </w:r>
      </w:hyperlink>
      <w:r w:rsidRPr="002B43F8">
        <w:rPr>
          <w:rFonts w:ascii="Calibri" w:eastAsia="Times New Roman" w:hAnsi="Calibri" w:cs="Calibri"/>
        </w:rPr>
        <w:t> </w:t>
      </w:r>
    </w:p>
    <w:p w14:paraId="75343268"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6E7EAD8C"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Barnes, S., </w:t>
      </w:r>
      <w:proofErr w:type="spellStart"/>
      <w:r w:rsidRPr="002B43F8">
        <w:rPr>
          <w:rFonts w:ascii="Calibri" w:eastAsia="Times New Roman" w:hAnsi="Calibri" w:cs="Calibri"/>
        </w:rPr>
        <w:t>Yaster</w:t>
      </w:r>
      <w:proofErr w:type="spellEnd"/>
      <w:r w:rsidRPr="002B43F8">
        <w:rPr>
          <w:rFonts w:ascii="Calibri" w:eastAsia="Times New Roman" w:hAnsi="Calibri" w:cs="Calibri"/>
        </w:rPr>
        <w:t>, M., &amp; Kudchadkar, S. R. (2016). Pediatric Sedation Management. </w:t>
      </w:r>
      <w:r w:rsidRPr="002B43F8">
        <w:rPr>
          <w:rFonts w:ascii="Calibri" w:eastAsia="Times New Roman" w:hAnsi="Calibri" w:cs="Calibri"/>
          <w:i/>
          <w:iCs/>
        </w:rPr>
        <w:t>Pediatrics in Review / American Academy of Pediatrics</w:t>
      </w:r>
      <w:r w:rsidRPr="002B43F8">
        <w:rPr>
          <w:rFonts w:ascii="Calibri" w:eastAsia="Times New Roman" w:hAnsi="Calibri" w:cs="Calibri"/>
        </w:rPr>
        <w:t>, </w:t>
      </w:r>
      <w:r w:rsidRPr="002B43F8">
        <w:rPr>
          <w:rFonts w:ascii="Calibri" w:eastAsia="Times New Roman" w:hAnsi="Calibri" w:cs="Calibri"/>
          <w:i/>
          <w:iCs/>
        </w:rPr>
        <w:t>37</w:t>
      </w:r>
      <w:r w:rsidRPr="002B43F8">
        <w:rPr>
          <w:rFonts w:ascii="Calibri" w:eastAsia="Times New Roman" w:hAnsi="Calibri" w:cs="Calibri"/>
        </w:rPr>
        <w:t>(5), 203–212. </w:t>
      </w:r>
      <w:hyperlink r:id="rId21" w:tgtFrame="_blank" w:history="1">
        <w:r w:rsidRPr="002B43F8">
          <w:rPr>
            <w:rFonts w:ascii="Calibri" w:eastAsia="Times New Roman" w:hAnsi="Calibri" w:cs="Calibri"/>
            <w:color w:val="0563C1"/>
            <w:u w:val="single"/>
          </w:rPr>
          <w:t>https://doi.org/10.1542/pir.2014-0116</w:t>
        </w:r>
      </w:hyperlink>
      <w:r w:rsidRPr="002B43F8">
        <w:rPr>
          <w:rFonts w:ascii="Calibri" w:eastAsia="Times New Roman" w:hAnsi="Calibri" w:cs="Calibri"/>
        </w:rPr>
        <w:t> </w:t>
      </w:r>
    </w:p>
    <w:p w14:paraId="0CD4D81C"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5C737493"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Baumgartner, C. A., </w:t>
      </w:r>
      <w:proofErr w:type="spellStart"/>
      <w:r w:rsidRPr="002B43F8">
        <w:rPr>
          <w:rFonts w:ascii="Calibri" w:eastAsia="Times New Roman" w:hAnsi="Calibri" w:cs="Calibri"/>
        </w:rPr>
        <w:t>Bewyer</w:t>
      </w:r>
      <w:proofErr w:type="spellEnd"/>
      <w:r w:rsidRPr="002B43F8">
        <w:rPr>
          <w:rFonts w:ascii="Calibri" w:eastAsia="Times New Roman" w:hAnsi="Calibri" w:cs="Calibri"/>
        </w:rPr>
        <w:t>, E., &amp; Bruner, D. (2008). Management of communication and swallowing in intensive care: the role of the speech pathologist. </w:t>
      </w:r>
      <w:r w:rsidRPr="002B43F8">
        <w:rPr>
          <w:rFonts w:ascii="Calibri" w:eastAsia="Times New Roman" w:hAnsi="Calibri" w:cs="Calibri"/>
          <w:i/>
          <w:iCs/>
        </w:rPr>
        <w:t>AACN Advanced Critical Care</w:t>
      </w:r>
      <w:r w:rsidRPr="002B43F8">
        <w:rPr>
          <w:rFonts w:ascii="Calibri" w:eastAsia="Times New Roman" w:hAnsi="Calibri" w:cs="Calibri"/>
        </w:rPr>
        <w:t>, </w:t>
      </w:r>
      <w:r w:rsidRPr="002B43F8">
        <w:rPr>
          <w:rFonts w:ascii="Calibri" w:eastAsia="Times New Roman" w:hAnsi="Calibri" w:cs="Calibri"/>
          <w:i/>
          <w:iCs/>
        </w:rPr>
        <w:t>19</w:t>
      </w:r>
      <w:r w:rsidRPr="002B43F8">
        <w:rPr>
          <w:rFonts w:ascii="Calibri" w:eastAsia="Times New Roman" w:hAnsi="Calibri" w:cs="Calibri"/>
        </w:rPr>
        <w:t>(4), 433–443. </w:t>
      </w:r>
      <w:hyperlink r:id="rId22" w:tgtFrame="_blank" w:history="1">
        <w:r w:rsidRPr="002B43F8">
          <w:rPr>
            <w:rFonts w:ascii="Calibri" w:eastAsia="Times New Roman" w:hAnsi="Calibri" w:cs="Calibri"/>
            <w:color w:val="0563C1"/>
            <w:u w:val="single"/>
          </w:rPr>
          <w:t>https://doi.org/10.1097/01.AACN.0000340724.80280.31</w:t>
        </w:r>
      </w:hyperlink>
      <w:r w:rsidRPr="002B43F8">
        <w:rPr>
          <w:rFonts w:ascii="Calibri" w:eastAsia="Times New Roman" w:hAnsi="Calibri" w:cs="Calibri"/>
        </w:rPr>
        <w:t> </w:t>
      </w:r>
    </w:p>
    <w:p w14:paraId="544C1367"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059134C2"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xml:space="preserve">Bennett, L. M., </w:t>
      </w:r>
      <w:proofErr w:type="spellStart"/>
      <w:r w:rsidRPr="002B43F8">
        <w:rPr>
          <w:rFonts w:ascii="Calibri" w:eastAsia="Times New Roman" w:hAnsi="Calibri" w:cs="Calibri"/>
        </w:rPr>
        <w:t>Gadlin</w:t>
      </w:r>
      <w:proofErr w:type="spellEnd"/>
      <w:r w:rsidRPr="002B43F8">
        <w:rPr>
          <w:rFonts w:ascii="Calibri" w:eastAsia="Times New Roman" w:hAnsi="Calibri" w:cs="Calibri"/>
        </w:rPr>
        <w:t>, H., &amp; Marchand, C. (2018, May 18). </w:t>
      </w:r>
      <w:r w:rsidRPr="002B43F8">
        <w:rPr>
          <w:rFonts w:ascii="Calibri" w:eastAsia="Times New Roman" w:hAnsi="Calibri" w:cs="Calibri"/>
          <w:i/>
          <w:iCs/>
        </w:rPr>
        <w:t>NIH: National Cancer Institute</w:t>
      </w:r>
      <w:r w:rsidRPr="002B43F8">
        <w:rPr>
          <w:rFonts w:ascii="Calibri" w:eastAsia="Times New Roman" w:hAnsi="Calibri" w:cs="Calibri"/>
        </w:rPr>
        <w:t>. Collaboration and Team Science: A Field Guide. </w:t>
      </w:r>
      <w:hyperlink r:id="rId23" w:tgtFrame="_blank" w:history="1">
        <w:r w:rsidRPr="002B43F8">
          <w:rPr>
            <w:rFonts w:ascii="Calibri" w:eastAsia="Times New Roman" w:hAnsi="Calibri" w:cs="Calibri"/>
            <w:color w:val="0563C1"/>
            <w:u w:val="single"/>
          </w:rPr>
          <w:t>https://www.cancer.gov/about-nci/organization/crs/research-initiatives/team-science-field-guide</w:t>
        </w:r>
      </w:hyperlink>
      <w:r w:rsidRPr="002B43F8">
        <w:rPr>
          <w:rFonts w:ascii="Calibri" w:eastAsia="Times New Roman" w:hAnsi="Calibri" w:cs="Calibri"/>
        </w:rPr>
        <w:t> </w:t>
      </w:r>
    </w:p>
    <w:p w14:paraId="2EA19DE4"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0932FC23"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xml:space="preserve">Berg, H. E., </w:t>
      </w:r>
      <w:proofErr w:type="spellStart"/>
      <w:r w:rsidRPr="002B43F8">
        <w:rPr>
          <w:rFonts w:ascii="Calibri" w:eastAsia="Times New Roman" w:hAnsi="Calibri" w:cs="Calibri"/>
        </w:rPr>
        <w:t>Eiken</w:t>
      </w:r>
      <w:proofErr w:type="spellEnd"/>
      <w:r w:rsidRPr="002B43F8">
        <w:rPr>
          <w:rFonts w:ascii="Calibri" w:eastAsia="Times New Roman" w:hAnsi="Calibri" w:cs="Calibri"/>
        </w:rPr>
        <w:t xml:space="preserve">, O., </w:t>
      </w:r>
      <w:proofErr w:type="spellStart"/>
      <w:r w:rsidRPr="002B43F8">
        <w:rPr>
          <w:rFonts w:ascii="Calibri" w:eastAsia="Times New Roman" w:hAnsi="Calibri" w:cs="Calibri"/>
        </w:rPr>
        <w:t>Miklavcic</w:t>
      </w:r>
      <w:proofErr w:type="spellEnd"/>
      <w:r w:rsidRPr="002B43F8">
        <w:rPr>
          <w:rFonts w:ascii="Calibri" w:eastAsia="Times New Roman" w:hAnsi="Calibri" w:cs="Calibri"/>
        </w:rPr>
        <w:t>, L., &amp; </w:t>
      </w:r>
      <w:proofErr w:type="spellStart"/>
      <w:r w:rsidRPr="002B43F8">
        <w:rPr>
          <w:rFonts w:ascii="Calibri" w:eastAsia="Times New Roman" w:hAnsi="Calibri" w:cs="Calibri"/>
        </w:rPr>
        <w:t>Mekjavic</w:t>
      </w:r>
      <w:proofErr w:type="spellEnd"/>
      <w:r w:rsidRPr="002B43F8">
        <w:rPr>
          <w:rFonts w:ascii="Calibri" w:eastAsia="Times New Roman" w:hAnsi="Calibri" w:cs="Calibri"/>
        </w:rPr>
        <w:t>, I. B. (2007). Hip, thigh and calf muscle atrophy and bone loss after 5-week bedrest inactivity. </w:t>
      </w:r>
      <w:r w:rsidRPr="002B43F8">
        <w:rPr>
          <w:rFonts w:ascii="Calibri" w:eastAsia="Times New Roman" w:hAnsi="Calibri" w:cs="Calibri"/>
          <w:i/>
          <w:iCs/>
        </w:rPr>
        <w:t>European Journal of Applied Physiology</w:t>
      </w:r>
      <w:r w:rsidRPr="002B43F8">
        <w:rPr>
          <w:rFonts w:ascii="Calibri" w:eastAsia="Times New Roman" w:hAnsi="Calibri" w:cs="Calibri"/>
        </w:rPr>
        <w:t>, </w:t>
      </w:r>
      <w:r w:rsidRPr="002B43F8">
        <w:rPr>
          <w:rFonts w:ascii="Calibri" w:eastAsia="Times New Roman" w:hAnsi="Calibri" w:cs="Calibri"/>
          <w:i/>
          <w:iCs/>
        </w:rPr>
        <w:t>99</w:t>
      </w:r>
      <w:r w:rsidRPr="002B43F8">
        <w:rPr>
          <w:rFonts w:ascii="Calibri" w:eastAsia="Times New Roman" w:hAnsi="Calibri" w:cs="Calibri"/>
        </w:rPr>
        <w:t>(3), 283–289. </w:t>
      </w:r>
      <w:hyperlink r:id="rId24" w:tgtFrame="_blank" w:history="1">
        <w:r w:rsidRPr="002B43F8">
          <w:rPr>
            <w:rFonts w:ascii="Calibri" w:eastAsia="Times New Roman" w:hAnsi="Calibri" w:cs="Calibri"/>
            <w:color w:val="0563C1"/>
            <w:u w:val="single"/>
          </w:rPr>
          <w:t>https://doi.org/10.1007/s00421-006-0346-y</w:t>
        </w:r>
      </w:hyperlink>
      <w:r w:rsidRPr="002B43F8">
        <w:rPr>
          <w:rFonts w:ascii="Calibri" w:eastAsia="Times New Roman" w:hAnsi="Calibri" w:cs="Calibri"/>
        </w:rPr>
        <w:t> </w:t>
      </w:r>
    </w:p>
    <w:p w14:paraId="03FF890F"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7D39BCB8"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Bettencourt, A., &amp; Mullen, J. E. (2017). Delirium in Children: Identification, Prevention, and Management. </w:t>
      </w:r>
      <w:r w:rsidRPr="002B43F8">
        <w:rPr>
          <w:rFonts w:ascii="Calibri" w:eastAsia="Times New Roman" w:hAnsi="Calibri" w:cs="Calibri"/>
          <w:i/>
          <w:iCs/>
        </w:rPr>
        <w:t>Critical Care Nurse</w:t>
      </w:r>
      <w:r w:rsidRPr="002B43F8">
        <w:rPr>
          <w:rFonts w:ascii="Calibri" w:eastAsia="Times New Roman" w:hAnsi="Calibri" w:cs="Calibri"/>
        </w:rPr>
        <w:t>, </w:t>
      </w:r>
      <w:r w:rsidRPr="002B43F8">
        <w:rPr>
          <w:rFonts w:ascii="Calibri" w:eastAsia="Times New Roman" w:hAnsi="Calibri" w:cs="Calibri"/>
          <w:i/>
          <w:iCs/>
        </w:rPr>
        <w:t>37</w:t>
      </w:r>
      <w:r w:rsidRPr="002B43F8">
        <w:rPr>
          <w:rFonts w:ascii="Calibri" w:eastAsia="Times New Roman" w:hAnsi="Calibri" w:cs="Calibri"/>
        </w:rPr>
        <w:t>(3), e9–e18. </w:t>
      </w:r>
      <w:hyperlink r:id="rId25" w:tgtFrame="_blank" w:history="1">
        <w:r w:rsidRPr="002B43F8">
          <w:rPr>
            <w:rFonts w:ascii="Calibri" w:eastAsia="Times New Roman" w:hAnsi="Calibri" w:cs="Calibri"/>
            <w:color w:val="0563C1"/>
            <w:u w:val="single"/>
          </w:rPr>
          <w:t>https://doi.org/10.4037/ccn2017692</w:t>
        </w:r>
      </w:hyperlink>
      <w:r w:rsidRPr="002B43F8">
        <w:rPr>
          <w:rFonts w:ascii="Calibri" w:eastAsia="Times New Roman" w:hAnsi="Calibri" w:cs="Calibri"/>
        </w:rPr>
        <w:t> </w:t>
      </w:r>
    </w:p>
    <w:p w14:paraId="2B09C87F"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315D681C"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xml:space="preserve">Betters, K. A., </w:t>
      </w:r>
      <w:proofErr w:type="spellStart"/>
      <w:r w:rsidRPr="002B43F8">
        <w:rPr>
          <w:rFonts w:ascii="Calibri" w:eastAsia="Times New Roman" w:hAnsi="Calibri" w:cs="Calibri"/>
        </w:rPr>
        <w:t>Hebbar</w:t>
      </w:r>
      <w:proofErr w:type="spellEnd"/>
      <w:r w:rsidRPr="002B43F8">
        <w:rPr>
          <w:rFonts w:ascii="Calibri" w:eastAsia="Times New Roman" w:hAnsi="Calibri" w:cs="Calibri"/>
        </w:rPr>
        <w:t xml:space="preserve">, K. B., Farthing, D., Griego, B., Easley, T., Turman, H., </w:t>
      </w:r>
      <w:proofErr w:type="spellStart"/>
      <w:r w:rsidRPr="002B43F8">
        <w:rPr>
          <w:rFonts w:ascii="Calibri" w:eastAsia="Times New Roman" w:hAnsi="Calibri" w:cs="Calibri"/>
        </w:rPr>
        <w:t>Perrino</w:t>
      </w:r>
      <w:proofErr w:type="spellEnd"/>
      <w:r w:rsidRPr="002B43F8">
        <w:rPr>
          <w:rFonts w:ascii="Calibri" w:eastAsia="Times New Roman" w:hAnsi="Calibri" w:cs="Calibri"/>
        </w:rPr>
        <w:t xml:space="preserve">, L., </w:t>
      </w:r>
      <w:proofErr w:type="spellStart"/>
      <w:r w:rsidRPr="002B43F8">
        <w:rPr>
          <w:rFonts w:ascii="Calibri" w:eastAsia="Times New Roman" w:hAnsi="Calibri" w:cs="Calibri"/>
        </w:rPr>
        <w:t>Sparacino</w:t>
      </w:r>
      <w:proofErr w:type="spellEnd"/>
      <w:r w:rsidRPr="002B43F8">
        <w:rPr>
          <w:rFonts w:ascii="Calibri" w:eastAsia="Times New Roman" w:hAnsi="Calibri" w:cs="Calibri"/>
        </w:rPr>
        <w:t>, S., &amp; </w:t>
      </w:r>
      <w:proofErr w:type="spellStart"/>
      <w:r w:rsidRPr="002B43F8">
        <w:rPr>
          <w:rFonts w:ascii="Calibri" w:eastAsia="Times New Roman" w:hAnsi="Calibri" w:cs="Calibri"/>
        </w:rPr>
        <w:t>deAlmeida</w:t>
      </w:r>
      <w:proofErr w:type="spellEnd"/>
      <w:r w:rsidRPr="002B43F8">
        <w:rPr>
          <w:rFonts w:ascii="Calibri" w:eastAsia="Times New Roman" w:hAnsi="Calibri" w:cs="Calibri"/>
        </w:rPr>
        <w:t>, M. L. (2017). Development and implementation of an early mobility program for mechanically ventilated pediatric patients. </w:t>
      </w:r>
      <w:r w:rsidRPr="002B43F8">
        <w:rPr>
          <w:rFonts w:ascii="Calibri" w:eastAsia="Times New Roman" w:hAnsi="Calibri" w:cs="Calibri"/>
          <w:i/>
          <w:iCs/>
        </w:rPr>
        <w:t>Journal of Critical Care</w:t>
      </w:r>
      <w:r w:rsidRPr="002B43F8">
        <w:rPr>
          <w:rFonts w:ascii="Calibri" w:eastAsia="Times New Roman" w:hAnsi="Calibri" w:cs="Calibri"/>
        </w:rPr>
        <w:t>, </w:t>
      </w:r>
      <w:r w:rsidRPr="002B43F8">
        <w:rPr>
          <w:rFonts w:ascii="Calibri" w:eastAsia="Times New Roman" w:hAnsi="Calibri" w:cs="Calibri"/>
          <w:i/>
          <w:iCs/>
        </w:rPr>
        <w:t>41</w:t>
      </w:r>
      <w:r w:rsidRPr="002B43F8">
        <w:rPr>
          <w:rFonts w:ascii="Calibri" w:eastAsia="Times New Roman" w:hAnsi="Calibri" w:cs="Calibri"/>
        </w:rPr>
        <w:t>, 303–308. </w:t>
      </w:r>
      <w:hyperlink r:id="rId26" w:tgtFrame="_blank" w:history="1">
        <w:r w:rsidRPr="002B43F8">
          <w:rPr>
            <w:rFonts w:ascii="Calibri" w:eastAsia="Times New Roman" w:hAnsi="Calibri" w:cs="Calibri"/>
            <w:color w:val="0563C1"/>
            <w:u w:val="single"/>
          </w:rPr>
          <w:t>https://doi.org/10.1016/j.jcrc.2017.08.004</w:t>
        </w:r>
      </w:hyperlink>
      <w:r w:rsidRPr="002B43F8">
        <w:rPr>
          <w:rFonts w:ascii="Calibri" w:eastAsia="Times New Roman" w:hAnsi="Calibri" w:cs="Calibri"/>
        </w:rPr>
        <w:t> </w:t>
      </w:r>
    </w:p>
    <w:p w14:paraId="676FC7F2"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46567D95"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Boehm, L. M., </w:t>
      </w:r>
      <w:proofErr w:type="spellStart"/>
      <w:r w:rsidRPr="002B43F8">
        <w:rPr>
          <w:rFonts w:ascii="Calibri" w:eastAsia="Times New Roman" w:hAnsi="Calibri" w:cs="Calibri"/>
        </w:rPr>
        <w:t>Vasilevskis</w:t>
      </w:r>
      <w:proofErr w:type="spellEnd"/>
      <w:r w:rsidRPr="002B43F8">
        <w:rPr>
          <w:rFonts w:ascii="Calibri" w:eastAsia="Times New Roman" w:hAnsi="Calibri" w:cs="Calibri"/>
        </w:rPr>
        <w:t xml:space="preserve">, E. E., &amp; </w:t>
      </w:r>
      <w:proofErr w:type="spellStart"/>
      <w:r w:rsidRPr="002B43F8">
        <w:rPr>
          <w:rFonts w:ascii="Calibri" w:eastAsia="Times New Roman" w:hAnsi="Calibri" w:cs="Calibri"/>
        </w:rPr>
        <w:t>Mion</w:t>
      </w:r>
      <w:proofErr w:type="spellEnd"/>
      <w:r w:rsidRPr="002B43F8">
        <w:rPr>
          <w:rFonts w:ascii="Calibri" w:eastAsia="Times New Roman" w:hAnsi="Calibri" w:cs="Calibri"/>
        </w:rPr>
        <w:t>, L. C. (2016). Interprofessional Perspectives on ABCDE Bundle Implementation: A Focus Group Study. </w:t>
      </w:r>
      <w:r w:rsidRPr="002B43F8">
        <w:rPr>
          <w:rFonts w:ascii="Calibri" w:eastAsia="Times New Roman" w:hAnsi="Calibri" w:cs="Calibri"/>
          <w:i/>
          <w:iCs/>
        </w:rPr>
        <w:t>Dimensions of Critical Care Nursing: DCCN</w:t>
      </w:r>
      <w:r w:rsidRPr="002B43F8">
        <w:rPr>
          <w:rFonts w:ascii="Calibri" w:eastAsia="Times New Roman" w:hAnsi="Calibri" w:cs="Calibri"/>
        </w:rPr>
        <w:t>, </w:t>
      </w:r>
      <w:r w:rsidRPr="002B43F8">
        <w:rPr>
          <w:rFonts w:ascii="Calibri" w:eastAsia="Times New Roman" w:hAnsi="Calibri" w:cs="Calibri"/>
          <w:i/>
          <w:iCs/>
        </w:rPr>
        <w:t>35</w:t>
      </w:r>
      <w:r w:rsidRPr="002B43F8">
        <w:rPr>
          <w:rFonts w:ascii="Calibri" w:eastAsia="Times New Roman" w:hAnsi="Calibri" w:cs="Calibri"/>
        </w:rPr>
        <w:t>(6), 339–347. </w:t>
      </w:r>
      <w:hyperlink r:id="rId27" w:tgtFrame="_blank" w:history="1">
        <w:r w:rsidRPr="002B43F8">
          <w:rPr>
            <w:rFonts w:ascii="Calibri" w:eastAsia="Times New Roman" w:hAnsi="Calibri" w:cs="Calibri"/>
            <w:color w:val="0563C1"/>
            <w:u w:val="single"/>
          </w:rPr>
          <w:t>https://doi.org/10.1097/DCC.0000000000000208</w:t>
        </w:r>
      </w:hyperlink>
      <w:r w:rsidRPr="002B43F8">
        <w:rPr>
          <w:rFonts w:ascii="Calibri" w:eastAsia="Times New Roman" w:hAnsi="Calibri" w:cs="Calibri"/>
        </w:rPr>
        <w:t> </w:t>
      </w:r>
    </w:p>
    <w:p w14:paraId="7F1CA1D4"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08794704"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Brian K. Walsh PhD RRT-NPS RRT-ACCS RPFT FAARC, </w:t>
      </w:r>
      <w:proofErr w:type="spellStart"/>
      <w:r w:rsidRPr="002B43F8">
        <w:rPr>
          <w:rFonts w:ascii="Calibri" w:eastAsia="Times New Roman" w:hAnsi="Calibri" w:cs="Calibri"/>
        </w:rPr>
        <w:t>Czervinske</w:t>
      </w:r>
      <w:proofErr w:type="spellEnd"/>
      <w:r w:rsidRPr="002B43F8">
        <w:rPr>
          <w:rFonts w:ascii="Calibri" w:eastAsia="Times New Roman" w:hAnsi="Calibri" w:cs="Calibri"/>
        </w:rPr>
        <w:t> BSRT RRT-NPS, M., &amp; DiBlasi RRT-NPS, R. M. (2009). </w:t>
      </w:r>
      <w:r w:rsidRPr="002B43F8">
        <w:rPr>
          <w:rFonts w:ascii="Calibri" w:eastAsia="Times New Roman" w:hAnsi="Calibri" w:cs="Calibri"/>
          <w:i/>
          <w:iCs/>
        </w:rPr>
        <w:t>Perinatal and Pediatric Respiratory Care</w:t>
      </w:r>
      <w:r w:rsidRPr="002B43F8">
        <w:rPr>
          <w:rFonts w:ascii="Calibri" w:eastAsia="Times New Roman" w:hAnsi="Calibri" w:cs="Calibri"/>
        </w:rPr>
        <w:t> (3rd ed.). Saunders. </w:t>
      </w:r>
      <w:hyperlink r:id="rId28" w:tgtFrame="_blank" w:history="1">
        <w:r w:rsidRPr="002B43F8">
          <w:rPr>
            <w:rFonts w:ascii="Calibri" w:eastAsia="Times New Roman" w:hAnsi="Calibri" w:cs="Calibri"/>
            <w:color w:val="0563C1"/>
            <w:u w:val="single"/>
          </w:rPr>
          <w:t>https://www.amazon.com/Perinatal-Pediatric-Respiratory-Brian-RRT-NPS/dp/1416024484</w:t>
        </w:r>
      </w:hyperlink>
      <w:r w:rsidRPr="002B43F8">
        <w:rPr>
          <w:rFonts w:ascii="Calibri" w:eastAsia="Times New Roman" w:hAnsi="Calibri" w:cs="Calibri"/>
        </w:rPr>
        <w:t> </w:t>
      </w:r>
    </w:p>
    <w:p w14:paraId="2FA627D1"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14523BB8"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Bridges, W. (2009). </w:t>
      </w:r>
      <w:r w:rsidRPr="002B43F8">
        <w:rPr>
          <w:rFonts w:ascii="Calibri" w:eastAsia="Times New Roman" w:hAnsi="Calibri" w:cs="Calibri"/>
          <w:i/>
          <w:iCs/>
        </w:rPr>
        <w:t>Managing Transitions: Making the Most of Change</w:t>
      </w:r>
      <w:r w:rsidRPr="002B43F8">
        <w:rPr>
          <w:rFonts w:ascii="Calibri" w:eastAsia="Times New Roman" w:hAnsi="Calibri" w:cs="Calibri"/>
        </w:rPr>
        <w:t>. Da Capo Press. </w:t>
      </w:r>
      <w:hyperlink r:id="rId29" w:tgtFrame="_blank" w:history="1">
        <w:r w:rsidRPr="002B43F8">
          <w:rPr>
            <w:rFonts w:ascii="Calibri" w:eastAsia="Times New Roman" w:hAnsi="Calibri" w:cs="Calibri"/>
            <w:color w:val="0563C1"/>
            <w:u w:val="single"/>
          </w:rPr>
          <w:t>https://play.google.com/store/books/details?id=_l49ZSAkTE8C</w:t>
        </w:r>
      </w:hyperlink>
      <w:r w:rsidRPr="002B43F8">
        <w:rPr>
          <w:rFonts w:ascii="Calibri" w:eastAsia="Times New Roman" w:hAnsi="Calibri" w:cs="Calibri"/>
        </w:rPr>
        <w:t> </w:t>
      </w:r>
    </w:p>
    <w:p w14:paraId="237A0E3D" w14:textId="4398CBB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lastRenderedPageBreak/>
        <w:t> </w:t>
      </w:r>
      <w:proofErr w:type="spellStart"/>
      <w:r w:rsidRPr="002B43F8">
        <w:rPr>
          <w:rFonts w:ascii="Calibri" w:eastAsia="Times New Roman" w:hAnsi="Calibri" w:cs="Calibri"/>
        </w:rPr>
        <w:t>Brimioulle</w:t>
      </w:r>
      <w:proofErr w:type="spellEnd"/>
      <w:r w:rsidRPr="002B43F8">
        <w:rPr>
          <w:rFonts w:ascii="Calibri" w:eastAsia="Times New Roman" w:hAnsi="Calibri" w:cs="Calibri"/>
        </w:rPr>
        <w:t>, S., Moraine, J. J., </w:t>
      </w:r>
      <w:proofErr w:type="spellStart"/>
      <w:r w:rsidRPr="002B43F8">
        <w:rPr>
          <w:rFonts w:ascii="Calibri" w:eastAsia="Times New Roman" w:hAnsi="Calibri" w:cs="Calibri"/>
        </w:rPr>
        <w:t>Norrenberg</w:t>
      </w:r>
      <w:proofErr w:type="spellEnd"/>
      <w:r w:rsidRPr="002B43F8">
        <w:rPr>
          <w:rFonts w:ascii="Calibri" w:eastAsia="Times New Roman" w:hAnsi="Calibri" w:cs="Calibri"/>
        </w:rPr>
        <w:t>, D., &amp; Kahn, R. J. (1997). Effects of positioning and exercise on intracranial pressure in a neurosurgical intensive care unit. </w:t>
      </w:r>
      <w:r w:rsidRPr="002B43F8">
        <w:rPr>
          <w:rFonts w:ascii="Calibri" w:eastAsia="Times New Roman" w:hAnsi="Calibri" w:cs="Calibri"/>
          <w:i/>
          <w:iCs/>
        </w:rPr>
        <w:t>Physical Therapy</w:t>
      </w:r>
      <w:r w:rsidRPr="002B43F8">
        <w:rPr>
          <w:rFonts w:ascii="Calibri" w:eastAsia="Times New Roman" w:hAnsi="Calibri" w:cs="Calibri"/>
        </w:rPr>
        <w:t>, </w:t>
      </w:r>
      <w:r w:rsidRPr="002B43F8">
        <w:rPr>
          <w:rFonts w:ascii="Calibri" w:eastAsia="Times New Roman" w:hAnsi="Calibri" w:cs="Calibri"/>
          <w:i/>
          <w:iCs/>
        </w:rPr>
        <w:t>77</w:t>
      </w:r>
      <w:r w:rsidRPr="002B43F8">
        <w:rPr>
          <w:rFonts w:ascii="Calibri" w:eastAsia="Times New Roman" w:hAnsi="Calibri" w:cs="Calibri"/>
        </w:rPr>
        <w:t>(12), 1682–1689. </w:t>
      </w:r>
      <w:hyperlink r:id="rId30" w:tgtFrame="_blank" w:history="1">
        <w:r w:rsidRPr="002B43F8">
          <w:rPr>
            <w:rFonts w:ascii="Calibri" w:eastAsia="Times New Roman" w:hAnsi="Calibri" w:cs="Calibri"/>
            <w:color w:val="0563C1"/>
            <w:u w:val="single"/>
          </w:rPr>
          <w:t>https://doi.org/10.1093/ptj/77.12.1682</w:t>
        </w:r>
      </w:hyperlink>
      <w:r w:rsidRPr="002B43F8">
        <w:rPr>
          <w:rFonts w:ascii="Calibri" w:eastAsia="Times New Roman" w:hAnsi="Calibri" w:cs="Calibri"/>
        </w:rPr>
        <w:t> </w:t>
      </w:r>
    </w:p>
    <w:p w14:paraId="1C80F43B"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1A264C82"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Bruno, M.-A., </w:t>
      </w:r>
      <w:proofErr w:type="spellStart"/>
      <w:r w:rsidRPr="002B43F8">
        <w:rPr>
          <w:rFonts w:ascii="Calibri" w:eastAsia="Times New Roman" w:hAnsi="Calibri" w:cs="Calibri"/>
        </w:rPr>
        <w:t>Vanhaudenhuyse</w:t>
      </w:r>
      <w:proofErr w:type="spellEnd"/>
      <w:r w:rsidRPr="002B43F8">
        <w:rPr>
          <w:rFonts w:ascii="Calibri" w:eastAsia="Times New Roman" w:hAnsi="Calibri" w:cs="Calibri"/>
        </w:rPr>
        <w:t xml:space="preserve">, A., Thibaut, A., </w:t>
      </w:r>
      <w:proofErr w:type="spellStart"/>
      <w:r w:rsidRPr="002B43F8">
        <w:rPr>
          <w:rFonts w:ascii="Calibri" w:eastAsia="Times New Roman" w:hAnsi="Calibri" w:cs="Calibri"/>
        </w:rPr>
        <w:t>Moonen</w:t>
      </w:r>
      <w:proofErr w:type="spellEnd"/>
      <w:r w:rsidRPr="002B43F8">
        <w:rPr>
          <w:rFonts w:ascii="Calibri" w:eastAsia="Times New Roman" w:hAnsi="Calibri" w:cs="Calibri"/>
        </w:rPr>
        <w:t xml:space="preserve">, G., &amp; </w:t>
      </w:r>
      <w:proofErr w:type="spellStart"/>
      <w:r w:rsidRPr="002B43F8">
        <w:rPr>
          <w:rFonts w:ascii="Calibri" w:eastAsia="Times New Roman" w:hAnsi="Calibri" w:cs="Calibri"/>
        </w:rPr>
        <w:t>Laureys</w:t>
      </w:r>
      <w:proofErr w:type="spellEnd"/>
      <w:r w:rsidRPr="002B43F8">
        <w:rPr>
          <w:rFonts w:ascii="Calibri" w:eastAsia="Times New Roman" w:hAnsi="Calibri" w:cs="Calibri"/>
        </w:rPr>
        <w:t>, S. (2011). From unresponsive wakefulness to minimally conscious PLUS and functional locked-in syndromes: recent advances in our understanding of disorders of consciousness. </w:t>
      </w:r>
      <w:r w:rsidRPr="002B43F8">
        <w:rPr>
          <w:rFonts w:ascii="Calibri" w:eastAsia="Times New Roman" w:hAnsi="Calibri" w:cs="Calibri"/>
          <w:i/>
          <w:iCs/>
        </w:rPr>
        <w:t>Journal of Neurology</w:t>
      </w:r>
      <w:r w:rsidRPr="002B43F8">
        <w:rPr>
          <w:rFonts w:ascii="Calibri" w:eastAsia="Times New Roman" w:hAnsi="Calibri" w:cs="Calibri"/>
        </w:rPr>
        <w:t>, </w:t>
      </w:r>
      <w:r w:rsidRPr="002B43F8">
        <w:rPr>
          <w:rFonts w:ascii="Calibri" w:eastAsia="Times New Roman" w:hAnsi="Calibri" w:cs="Calibri"/>
          <w:i/>
          <w:iCs/>
        </w:rPr>
        <w:t>258</w:t>
      </w:r>
      <w:r w:rsidRPr="002B43F8">
        <w:rPr>
          <w:rFonts w:ascii="Calibri" w:eastAsia="Times New Roman" w:hAnsi="Calibri" w:cs="Calibri"/>
        </w:rPr>
        <w:t>(7), 1373–1384. </w:t>
      </w:r>
      <w:hyperlink r:id="rId31" w:tgtFrame="_blank" w:history="1">
        <w:r w:rsidRPr="002B43F8">
          <w:rPr>
            <w:rFonts w:ascii="Calibri" w:eastAsia="Times New Roman" w:hAnsi="Calibri" w:cs="Calibri"/>
            <w:color w:val="0563C1"/>
            <w:u w:val="single"/>
          </w:rPr>
          <w:t>https://doi.org/10.1007/s00415-011-6114-x</w:t>
        </w:r>
      </w:hyperlink>
      <w:r w:rsidRPr="002B43F8">
        <w:rPr>
          <w:rFonts w:ascii="Calibri" w:eastAsia="Times New Roman" w:hAnsi="Calibri" w:cs="Calibri"/>
        </w:rPr>
        <w:t> </w:t>
      </w:r>
    </w:p>
    <w:p w14:paraId="4A51DF3B"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41EDC9A1"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Cameron, S., Ball, I., </w:t>
      </w:r>
      <w:proofErr w:type="spellStart"/>
      <w:r w:rsidRPr="002B43F8">
        <w:rPr>
          <w:rFonts w:ascii="Calibri" w:eastAsia="Times New Roman" w:hAnsi="Calibri" w:cs="Calibri"/>
        </w:rPr>
        <w:t>Cepinskas</w:t>
      </w:r>
      <w:proofErr w:type="spellEnd"/>
      <w:r w:rsidRPr="002B43F8">
        <w:rPr>
          <w:rFonts w:ascii="Calibri" w:eastAsia="Times New Roman" w:hAnsi="Calibri" w:cs="Calibri"/>
        </w:rPr>
        <w:t>, G., Choong, K., Doherty, T. J., Ellis, C. G., Martin, C. M., Mele, T. S., Sharpe, M., Shoemaker, J. K., &amp; Fraser, D. D. (2015). Early mobilization in the critical care unit: A review of adult and pediatric literature. </w:t>
      </w:r>
      <w:r w:rsidRPr="002B43F8">
        <w:rPr>
          <w:rFonts w:ascii="Calibri" w:eastAsia="Times New Roman" w:hAnsi="Calibri" w:cs="Calibri"/>
          <w:i/>
          <w:iCs/>
        </w:rPr>
        <w:t>Journal of Critical Care</w:t>
      </w:r>
      <w:r w:rsidRPr="002B43F8">
        <w:rPr>
          <w:rFonts w:ascii="Calibri" w:eastAsia="Times New Roman" w:hAnsi="Calibri" w:cs="Calibri"/>
        </w:rPr>
        <w:t>, </w:t>
      </w:r>
      <w:r w:rsidRPr="002B43F8">
        <w:rPr>
          <w:rFonts w:ascii="Calibri" w:eastAsia="Times New Roman" w:hAnsi="Calibri" w:cs="Calibri"/>
          <w:i/>
          <w:iCs/>
        </w:rPr>
        <w:t>30</w:t>
      </w:r>
      <w:r w:rsidRPr="002B43F8">
        <w:rPr>
          <w:rFonts w:ascii="Calibri" w:eastAsia="Times New Roman" w:hAnsi="Calibri" w:cs="Calibri"/>
        </w:rPr>
        <w:t>(4), 664–672. </w:t>
      </w:r>
      <w:hyperlink r:id="rId32" w:tgtFrame="_blank" w:history="1">
        <w:r w:rsidRPr="002B43F8">
          <w:rPr>
            <w:rFonts w:ascii="Calibri" w:eastAsia="Times New Roman" w:hAnsi="Calibri" w:cs="Calibri"/>
            <w:color w:val="0563C1"/>
            <w:u w:val="single"/>
          </w:rPr>
          <w:t>https://doi.org/10.1016/j.jcrc.2015.03.032</w:t>
        </w:r>
      </w:hyperlink>
      <w:r w:rsidRPr="002B43F8">
        <w:rPr>
          <w:rFonts w:ascii="Calibri" w:eastAsia="Times New Roman" w:hAnsi="Calibri" w:cs="Calibri"/>
        </w:rPr>
        <w:t> </w:t>
      </w:r>
    </w:p>
    <w:p w14:paraId="5A5CEE3E"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3A2CA8AD"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Carman, K. L., </w:t>
      </w:r>
      <w:proofErr w:type="spellStart"/>
      <w:r w:rsidRPr="002B43F8">
        <w:rPr>
          <w:rFonts w:ascii="Calibri" w:eastAsia="Times New Roman" w:hAnsi="Calibri" w:cs="Calibri"/>
        </w:rPr>
        <w:t>Dardess</w:t>
      </w:r>
      <w:proofErr w:type="spellEnd"/>
      <w:r w:rsidRPr="002B43F8">
        <w:rPr>
          <w:rFonts w:ascii="Calibri" w:eastAsia="Times New Roman" w:hAnsi="Calibri" w:cs="Calibri"/>
        </w:rPr>
        <w:t>, P., Maurer, M., </w:t>
      </w:r>
      <w:proofErr w:type="spellStart"/>
      <w:r w:rsidRPr="002B43F8">
        <w:rPr>
          <w:rFonts w:ascii="Calibri" w:eastAsia="Times New Roman" w:hAnsi="Calibri" w:cs="Calibri"/>
        </w:rPr>
        <w:t>Sofaer</w:t>
      </w:r>
      <w:proofErr w:type="spellEnd"/>
      <w:r w:rsidRPr="002B43F8">
        <w:rPr>
          <w:rFonts w:ascii="Calibri" w:eastAsia="Times New Roman" w:hAnsi="Calibri" w:cs="Calibri"/>
        </w:rPr>
        <w:t>, S., Adams, K., Bechtel, C., &amp; Sweeney, J. (2013). Patient and family engagement: a framework for understanding the elements and developing interventions and policies. </w:t>
      </w:r>
      <w:r w:rsidRPr="002B43F8">
        <w:rPr>
          <w:rFonts w:ascii="Calibri" w:eastAsia="Times New Roman" w:hAnsi="Calibri" w:cs="Calibri"/>
          <w:i/>
          <w:iCs/>
        </w:rPr>
        <w:t>Health </w:t>
      </w:r>
      <w:proofErr w:type="gramStart"/>
      <w:r w:rsidRPr="002B43F8">
        <w:rPr>
          <w:rFonts w:ascii="Calibri" w:eastAsia="Times New Roman" w:hAnsi="Calibri" w:cs="Calibri"/>
          <w:i/>
          <w:iCs/>
        </w:rPr>
        <w:t>Affairs </w:t>
      </w:r>
      <w:r w:rsidRPr="002B43F8">
        <w:rPr>
          <w:rFonts w:ascii="Calibri" w:eastAsia="Times New Roman" w:hAnsi="Calibri" w:cs="Calibri"/>
        </w:rPr>
        <w:t>,</w:t>
      </w:r>
      <w:proofErr w:type="gramEnd"/>
      <w:r w:rsidRPr="002B43F8">
        <w:rPr>
          <w:rFonts w:ascii="Calibri" w:eastAsia="Times New Roman" w:hAnsi="Calibri" w:cs="Calibri"/>
        </w:rPr>
        <w:t> </w:t>
      </w:r>
      <w:r w:rsidRPr="002B43F8">
        <w:rPr>
          <w:rFonts w:ascii="Calibri" w:eastAsia="Times New Roman" w:hAnsi="Calibri" w:cs="Calibri"/>
          <w:i/>
          <w:iCs/>
        </w:rPr>
        <w:t>32</w:t>
      </w:r>
      <w:r w:rsidRPr="002B43F8">
        <w:rPr>
          <w:rFonts w:ascii="Calibri" w:eastAsia="Times New Roman" w:hAnsi="Calibri" w:cs="Calibri"/>
        </w:rPr>
        <w:t>(2), 223–231. </w:t>
      </w:r>
      <w:hyperlink r:id="rId33" w:tgtFrame="_blank" w:history="1">
        <w:r w:rsidRPr="002B43F8">
          <w:rPr>
            <w:rFonts w:ascii="Calibri" w:eastAsia="Times New Roman" w:hAnsi="Calibri" w:cs="Calibri"/>
            <w:color w:val="0563C1"/>
            <w:u w:val="single"/>
          </w:rPr>
          <w:t>https://doi.org/10.1377/hlthaff.2012.1133</w:t>
        </w:r>
      </w:hyperlink>
      <w:r w:rsidRPr="002B43F8">
        <w:rPr>
          <w:rFonts w:ascii="Calibri" w:eastAsia="Times New Roman" w:hAnsi="Calibri" w:cs="Calibri"/>
        </w:rPr>
        <w:t> </w:t>
      </w:r>
    </w:p>
    <w:p w14:paraId="5E4FBAC1"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33BC6A03"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proofErr w:type="spellStart"/>
      <w:r w:rsidRPr="002B43F8">
        <w:rPr>
          <w:rFonts w:ascii="Calibri" w:eastAsia="Times New Roman" w:hAnsi="Calibri" w:cs="Calibri"/>
        </w:rPr>
        <w:t>Carrothers</w:t>
      </w:r>
      <w:proofErr w:type="spellEnd"/>
      <w:r w:rsidRPr="002B43F8">
        <w:rPr>
          <w:rFonts w:ascii="Calibri" w:eastAsia="Times New Roman" w:hAnsi="Calibri" w:cs="Calibri"/>
        </w:rPr>
        <w:t xml:space="preserve">, K. M., Barr, J., Spurlock, B., Ridgely, M. S., </w:t>
      </w:r>
      <w:proofErr w:type="spellStart"/>
      <w:r w:rsidRPr="002B43F8">
        <w:rPr>
          <w:rFonts w:ascii="Calibri" w:eastAsia="Times New Roman" w:hAnsi="Calibri" w:cs="Calibri"/>
        </w:rPr>
        <w:t>Damberg</w:t>
      </w:r>
      <w:proofErr w:type="spellEnd"/>
      <w:r w:rsidRPr="002B43F8">
        <w:rPr>
          <w:rFonts w:ascii="Calibri" w:eastAsia="Times New Roman" w:hAnsi="Calibri" w:cs="Calibri"/>
        </w:rPr>
        <w:t>, C. L., &amp; Ely, E. W. (2013). Contextual issues influencing implementation and outcomes associated with an integrated approach to managing pain, agitation, and delirium in adult ICUs. </w:t>
      </w:r>
      <w:r w:rsidRPr="002B43F8">
        <w:rPr>
          <w:rFonts w:ascii="Calibri" w:eastAsia="Times New Roman" w:hAnsi="Calibri" w:cs="Calibri"/>
          <w:i/>
          <w:iCs/>
        </w:rPr>
        <w:t>Critical Care Medicine</w:t>
      </w:r>
      <w:r w:rsidRPr="002B43F8">
        <w:rPr>
          <w:rFonts w:ascii="Calibri" w:eastAsia="Times New Roman" w:hAnsi="Calibri" w:cs="Calibri"/>
        </w:rPr>
        <w:t>, </w:t>
      </w:r>
      <w:r w:rsidRPr="002B43F8">
        <w:rPr>
          <w:rFonts w:ascii="Calibri" w:eastAsia="Times New Roman" w:hAnsi="Calibri" w:cs="Calibri"/>
          <w:i/>
          <w:iCs/>
        </w:rPr>
        <w:t>41</w:t>
      </w:r>
      <w:r w:rsidRPr="002B43F8">
        <w:rPr>
          <w:rFonts w:ascii="Calibri" w:eastAsia="Times New Roman" w:hAnsi="Calibri" w:cs="Calibri"/>
        </w:rPr>
        <w:t>(9 Suppl 1), S128–S135. </w:t>
      </w:r>
      <w:hyperlink r:id="rId34" w:tgtFrame="_blank" w:history="1">
        <w:r w:rsidRPr="002B43F8">
          <w:rPr>
            <w:rFonts w:ascii="Calibri" w:eastAsia="Times New Roman" w:hAnsi="Calibri" w:cs="Calibri"/>
            <w:color w:val="0563C1"/>
            <w:u w:val="single"/>
          </w:rPr>
          <w:t>https://doi.org/10.1097/CCM.0b013e3182a2c2b1</w:t>
        </w:r>
      </w:hyperlink>
      <w:r w:rsidRPr="002B43F8">
        <w:rPr>
          <w:rFonts w:ascii="Calibri" w:eastAsia="Times New Roman" w:hAnsi="Calibri" w:cs="Calibri"/>
        </w:rPr>
        <w:t> </w:t>
      </w:r>
    </w:p>
    <w:p w14:paraId="5E3BBE25"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34FA6F1A"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Chambers, I. R., </w:t>
      </w:r>
      <w:proofErr w:type="spellStart"/>
      <w:r w:rsidRPr="002B43F8">
        <w:rPr>
          <w:rFonts w:ascii="Calibri" w:eastAsia="Times New Roman" w:hAnsi="Calibri" w:cs="Calibri"/>
        </w:rPr>
        <w:t>Stobbart</w:t>
      </w:r>
      <w:proofErr w:type="spellEnd"/>
      <w:r w:rsidRPr="002B43F8">
        <w:rPr>
          <w:rFonts w:ascii="Calibri" w:eastAsia="Times New Roman" w:hAnsi="Calibri" w:cs="Calibri"/>
        </w:rPr>
        <w:t>, L., Jones, P. A., Kirkham, F. J., Marsh, M., </w:t>
      </w:r>
      <w:proofErr w:type="spellStart"/>
      <w:r w:rsidRPr="002B43F8">
        <w:rPr>
          <w:rFonts w:ascii="Calibri" w:eastAsia="Times New Roman" w:hAnsi="Calibri" w:cs="Calibri"/>
        </w:rPr>
        <w:t>Mendelow</w:t>
      </w:r>
      <w:proofErr w:type="spellEnd"/>
      <w:r w:rsidRPr="002B43F8">
        <w:rPr>
          <w:rFonts w:ascii="Calibri" w:eastAsia="Times New Roman" w:hAnsi="Calibri" w:cs="Calibri"/>
        </w:rPr>
        <w:t xml:space="preserve">, A. D., </w:t>
      </w:r>
      <w:proofErr w:type="spellStart"/>
      <w:r w:rsidRPr="002B43F8">
        <w:rPr>
          <w:rFonts w:ascii="Calibri" w:eastAsia="Times New Roman" w:hAnsi="Calibri" w:cs="Calibri"/>
        </w:rPr>
        <w:t>Minns</w:t>
      </w:r>
      <w:proofErr w:type="spellEnd"/>
      <w:r w:rsidRPr="002B43F8">
        <w:rPr>
          <w:rFonts w:ascii="Calibri" w:eastAsia="Times New Roman" w:hAnsi="Calibri" w:cs="Calibri"/>
        </w:rPr>
        <w:t>, R. A., Struthers, S., &amp; Tasker, R. C. (2005). Age-related differences in intracranial pressure and cerebral perfusion pressure in the first 6 hours of monitoring after children’s head injury: association with outcome. </w:t>
      </w:r>
      <w:r w:rsidRPr="002B43F8">
        <w:rPr>
          <w:rFonts w:ascii="Calibri" w:eastAsia="Times New Roman" w:hAnsi="Calibri" w:cs="Calibri"/>
          <w:i/>
          <w:iCs/>
        </w:rPr>
        <w:t>Child’s Nervous System: </w:t>
      </w:r>
      <w:proofErr w:type="spellStart"/>
      <w:r w:rsidRPr="002B43F8">
        <w:rPr>
          <w:rFonts w:ascii="Calibri" w:eastAsia="Times New Roman" w:hAnsi="Calibri" w:cs="Calibri"/>
          <w:i/>
          <w:iCs/>
        </w:rPr>
        <w:t>ChNS</w:t>
      </w:r>
      <w:proofErr w:type="spellEnd"/>
      <w:r w:rsidRPr="002B43F8">
        <w:rPr>
          <w:rFonts w:ascii="Calibri" w:eastAsia="Times New Roman" w:hAnsi="Calibri" w:cs="Calibri"/>
          <w:i/>
          <w:iCs/>
        </w:rPr>
        <w:t>: Official Journal of the International Society for Pediatric Neurosurgery</w:t>
      </w:r>
      <w:r w:rsidRPr="002B43F8">
        <w:rPr>
          <w:rFonts w:ascii="Calibri" w:eastAsia="Times New Roman" w:hAnsi="Calibri" w:cs="Calibri"/>
        </w:rPr>
        <w:t>, </w:t>
      </w:r>
      <w:r w:rsidRPr="002B43F8">
        <w:rPr>
          <w:rFonts w:ascii="Calibri" w:eastAsia="Times New Roman" w:hAnsi="Calibri" w:cs="Calibri"/>
          <w:i/>
          <w:iCs/>
        </w:rPr>
        <w:t>21</w:t>
      </w:r>
      <w:r w:rsidRPr="002B43F8">
        <w:rPr>
          <w:rFonts w:ascii="Calibri" w:eastAsia="Times New Roman" w:hAnsi="Calibri" w:cs="Calibri"/>
        </w:rPr>
        <w:t>(3), 195–199. </w:t>
      </w:r>
      <w:hyperlink r:id="rId35" w:tgtFrame="_blank" w:history="1">
        <w:r w:rsidRPr="002B43F8">
          <w:rPr>
            <w:rFonts w:ascii="Calibri" w:eastAsia="Times New Roman" w:hAnsi="Calibri" w:cs="Calibri"/>
            <w:color w:val="0563C1"/>
            <w:u w:val="single"/>
          </w:rPr>
          <w:t>https://doi.org/10.1007/s00381-004-1060-x</w:t>
        </w:r>
      </w:hyperlink>
      <w:r w:rsidRPr="002B43F8">
        <w:rPr>
          <w:rFonts w:ascii="Calibri" w:eastAsia="Times New Roman" w:hAnsi="Calibri" w:cs="Calibri"/>
        </w:rPr>
        <w:t> </w:t>
      </w:r>
    </w:p>
    <w:p w14:paraId="0685143C"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3A6608D4"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proofErr w:type="spellStart"/>
      <w:r w:rsidRPr="002B43F8">
        <w:rPr>
          <w:rFonts w:ascii="Calibri" w:eastAsia="Times New Roman" w:hAnsi="Calibri" w:cs="Calibri"/>
        </w:rPr>
        <w:t>Cheifetz</w:t>
      </w:r>
      <w:proofErr w:type="spellEnd"/>
      <w:r w:rsidRPr="002B43F8">
        <w:rPr>
          <w:rFonts w:ascii="Calibri" w:eastAsia="Times New Roman" w:hAnsi="Calibri" w:cs="Calibri"/>
        </w:rPr>
        <w:t>, I. M. (2003). Invasive and noninvasive pediatric mechanical ventilation. </w:t>
      </w:r>
      <w:r w:rsidRPr="002B43F8">
        <w:rPr>
          <w:rFonts w:ascii="Calibri" w:eastAsia="Times New Roman" w:hAnsi="Calibri" w:cs="Calibri"/>
          <w:i/>
          <w:iCs/>
        </w:rPr>
        <w:t>Respiratory Care</w:t>
      </w:r>
      <w:r w:rsidRPr="002B43F8">
        <w:rPr>
          <w:rFonts w:ascii="Calibri" w:eastAsia="Times New Roman" w:hAnsi="Calibri" w:cs="Calibri"/>
        </w:rPr>
        <w:t>, </w:t>
      </w:r>
      <w:r w:rsidRPr="002B43F8">
        <w:rPr>
          <w:rFonts w:ascii="Calibri" w:eastAsia="Times New Roman" w:hAnsi="Calibri" w:cs="Calibri"/>
          <w:i/>
          <w:iCs/>
        </w:rPr>
        <w:t>48</w:t>
      </w:r>
      <w:r w:rsidRPr="002B43F8">
        <w:rPr>
          <w:rFonts w:ascii="Calibri" w:eastAsia="Times New Roman" w:hAnsi="Calibri" w:cs="Calibri"/>
        </w:rPr>
        <w:t>(4), 442–453; discussion 453–458. </w:t>
      </w:r>
      <w:hyperlink r:id="rId36" w:tgtFrame="_blank" w:history="1">
        <w:r w:rsidRPr="002B43F8">
          <w:rPr>
            <w:rFonts w:ascii="Calibri" w:eastAsia="Times New Roman" w:hAnsi="Calibri" w:cs="Calibri"/>
            <w:color w:val="0563C1"/>
            <w:u w:val="single"/>
          </w:rPr>
          <w:t>https://www.ncbi.nlm.nih.gov/pubmed/12667269</w:t>
        </w:r>
      </w:hyperlink>
      <w:r w:rsidRPr="002B43F8">
        <w:rPr>
          <w:rFonts w:ascii="Calibri" w:eastAsia="Times New Roman" w:hAnsi="Calibri" w:cs="Calibri"/>
        </w:rPr>
        <w:t> </w:t>
      </w:r>
    </w:p>
    <w:p w14:paraId="776D8E58"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40FAC44C"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xml:space="preserve">Choong, K., Al-Harbi, S., Siu, K., Wong, K., Cheng, J., Baird, B., Pogorzelski, D., Timmons, B., </w:t>
      </w:r>
      <w:proofErr w:type="spellStart"/>
      <w:r w:rsidRPr="002B43F8">
        <w:rPr>
          <w:rFonts w:ascii="Calibri" w:eastAsia="Times New Roman" w:hAnsi="Calibri" w:cs="Calibri"/>
        </w:rPr>
        <w:t>Gorter</w:t>
      </w:r>
      <w:proofErr w:type="spellEnd"/>
      <w:r w:rsidRPr="002B43F8">
        <w:rPr>
          <w:rFonts w:ascii="Calibri" w:eastAsia="Times New Roman" w:hAnsi="Calibri" w:cs="Calibri"/>
        </w:rPr>
        <w:t xml:space="preserve">, J.-W., Thabane, L., </w:t>
      </w:r>
      <w:proofErr w:type="spellStart"/>
      <w:r w:rsidRPr="002B43F8">
        <w:rPr>
          <w:rFonts w:ascii="Calibri" w:eastAsia="Times New Roman" w:hAnsi="Calibri" w:cs="Calibri"/>
        </w:rPr>
        <w:t>Khetani</w:t>
      </w:r>
      <w:proofErr w:type="spellEnd"/>
      <w:r w:rsidRPr="002B43F8">
        <w:rPr>
          <w:rFonts w:ascii="Calibri" w:eastAsia="Times New Roman" w:hAnsi="Calibri" w:cs="Calibri"/>
        </w:rPr>
        <w:t>, M., &amp; Canadian Critical Care Trials Group. (2015). Functional recovery following critical illness in children: the “wee-cover” pilot study. </w:t>
      </w:r>
      <w:r w:rsidRPr="002B43F8">
        <w:rPr>
          <w:rFonts w:ascii="Calibri" w:eastAsia="Times New Roman" w:hAnsi="Calibri" w:cs="Calibri"/>
          <w:i/>
          <w:iCs/>
        </w:rPr>
        <w:t>Pediatric Critical Care Medicine: A Journal of the Society of Critical Care Medicine and the World Federation of Pediatric Intensive and Critical Care Societies</w:t>
      </w:r>
      <w:r w:rsidRPr="002B43F8">
        <w:rPr>
          <w:rFonts w:ascii="Calibri" w:eastAsia="Times New Roman" w:hAnsi="Calibri" w:cs="Calibri"/>
        </w:rPr>
        <w:t>, </w:t>
      </w:r>
      <w:r w:rsidRPr="002B43F8">
        <w:rPr>
          <w:rFonts w:ascii="Calibri" w:eastAsia="Times New Roman" w:hAnsi="Calibri" w:cs="Calibri"/>
          <w:i/>
          <w:iCs/>
        </w:rPr>
        <w:t>16</w:t>
      </w:r>
      <w:r w:rsidRPr="002B43F8">
        <w:rPr>
          <w:rFonts w:ascii="Calibri" w:eastAsia="Times New Roman" w:hAnsi="Calibri" w:cs="Calibri"/>
        </w:rPr>
        <w:t>(4), 310–318. </w:t>
      </w:r>
      <w:hyperlink r:id="rId37" w:tgtFrame="_blank" w:history="1">
        <w:r w:rsidRPr="002B43F8">
          <w:rPr>
            <w:rFonts w:ascii="Calibri" w:eastAsia="Times New Roman" w:hAnsi="Calibri" w:cs="Calibri"/>
            <w:color w:val="0563C1"/>
            <w:u w:val="single"/>
          </w:rPr>
          <w:t>https://doi.org/10.1097/PCC.0000000000000362</w:t>
        </w:r>
      </w:hyperlink>
      <w:r w:rsidRPr="002B43F8">
        <w:rPr>
          <w:rFonts w:ascii="Calibri" w:eastAsia="Times New Roman" w:hAnsi="Calibri" w:cs="Calibri"/>
        </w:rPr>
        <w:t> </w:t>
      </w:r>
    </w:p>
    <w:p w14:paraId="6F497B09"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710209E5"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Choong, K., </w:t>
      </w:r>
      <w:proofErr w:type="spellStart"/>
      <w:r w:rsidRPr="002B43F8">
        <w:rPr>
          <w:rFonts w:ascii="Calibri" w:eastAsia="Times New Roman" w:hAnsi="Calibri" w:cs="Calibri"/>
        </w:rPr>
        <w:t>Awladthani</w:t>
      </w:r>
      <w:proofErr w:type="spellEnd"/>
      <w:r w:rsidRPr="002B43F8">
        <w:rPr>
          <w:rFonts w:ascii="Calibri" w:eastAsia="Times New Roman" w:hAnsi="Calibri" w:cs="Calibri"/>
        </w:rPr>
        <w:t>, S., </w:t>
      </w:r>
      <w:proofErr w:type="spellStart"/>
      <w:r w:rsidRPr="002B43F8">
        <w:rPr>
          <w:rFonts w:ascii="Calibri" w:eastAsia="Times New Roman" w:hAnsi="Calibri" w:cs="Calibri"/>
        </w:rPr>
        <w:t>Khawaji</w:t>
      </w:r>
      <w:proofErr w:type="spellEnd"/>
      <w:r w:rsidRPr="002B43F8">
        <w:rPr>
          <w:rFonts w:ascii="Calibri" w:eastAsia="Times New Roman" w:hAnsi="Calibri" w:cs="Calibri"/>
        </w:rPr>
        <w:t xml:space="preserve">, A., Clark, H., </w:t>
      </w:r>
      <w:proofErr w:type="spellStart"/>
      <w:r w:rsidRPr="002B43F8">
        <w:rPr>
          <w:rFonts w:ascii="Calibri" w:eastAsia="Times New Roman" w:hAnsi="Calibri" w:cs="Calibri"/>
        </w:rPr>
        <w:t>Borhan</w:t>
      </w:r>
      <w:proofErr w:type="spellEnd"/>
      <w:r w:rsidRPr="002B43F8">
        <w:rPr>
          <w:rFonts w:ascii="Calibri" w:eastAsia="Times New Roman" w:hAnsi="Calibri" w:cs="Calibri"/>
        </w:rPr>
        <w:t xml:space="preserve">, A., Cheng, J., Laskey, S., Neu, C., </w:t>
      </w:r>
      <w:proofErr w:type="spellStart"/>
      <w:r w:rsidRPr="002B43F8">
        <w:rPr>
          <w:rFonts w:ascii="Calibri" w:eastAsia="Times New Roman" w:hAnsi="Calibri" w:cs="Calibri"/>
        </w:rPr>
        <w:t>Sarti</w:t>
      </w:r>
      <w:proofErr w:type="spellEnd"/>
      <w:r w:rsidRPr="002B43F8">
        <w:rPr>
          <w:rFonts w:ascii="Calibri" w:eastAsia="Times New Roman" w:hAnsi="Calibri" w:cs="Calibri"/>
        </w:rPr>
        <w:t>, A., Thabane, L., Timmons, B. W., Zheng, K., Al-Harbi, S., &amp; Canadian Critical Care Trials Group. (2017). Early Exercise in Critically Ill Youth and Children, a Preliminary Evaluation: The </w:t>
      </w:r>
      <w:proofErr w:type="spellStart"/>
      <w:r w:rsidRPr="002B43F8">
        <w:rPr>
          <w:rFonts w:ascii="Calibri" w:eastAsia="Times New Roman" w:hAnsi="Calibri" w:cs="Calibri"/>
        </w:rPr>
        <w:t>wEECYCLE</w:t>
      </w:r>
      <w:proofErr w:type="spellEnd"/>
      <w:r w:rsidRPr="002B43F8">
        <w:rPr>
          <w:rFonts w:ascii="Calibri" w:eastAsia="Times New Roman" w:hAnsi="Calibri" w:cs="Calibri"/>
        </w:rPr>
        <w:t> Pilot Trial. </w:t>
      </w:r>
      <w:r w:rsidRPr="002B43F8">
        <w:rPr>
          <w:rFonts w:ascii="Calibri" w:eastAsia="Times New Roman" w:hAnsi="Calibri" w:cs="Calibri"/>
          <w:i/>
          <w:iCs/>
        </w:rPr>
        <w:t>Pediatric Critical Care Medicine: A Journal of the Society of Critical Care Medicine and the World Federation of Pediatric Intensive and Critical Care Societies</w:t>
      </w:r>
      <w:r w:rsidRPr="002B43F8">
        <w:rPr>
          <w:rFonts w:ascii="Calibri" w:eastAsia="Times New Roman" w:hAnsi="Calibri" w:cs="Calibri"/>
        </w:rPr>
        <w:t>, </w:t>
      </w:r>
      <w:r w:rsidRPr="002B43F8">
        <w:rPr>
          <w:rFonts w:ascii="Calibri" w:eastAsia="Times New Roman" w:hAnsi="Calibri" w:cs="Calibri"/>
          <w:i/>
          <w:iCs/>
        </w:rPr>
        <w:t>18</w:t>
      </w:r>
      <w:r w:rsidRPr="002B43F8">
        <w:rPr>
          <w:rFonts w:ascii="Calibri" w:eastAsia="Times New Roman" w:hAnsi="Calibri" w:cs="Calibri"/>
        </w:rPr>
        <w:t>(11), e546–e554. </w:t>
      </w:r>
      <w:hyperlink r:id="rId38" w:tgtFrame="_blank" w:history="1">
        <w:r w:rsidRPr="002B43F8">
          <w:rPr>
            <w:rFonts w:ascii="Calibri" w:eastAsia="Times New Roman" w:hAnsi="Calibri" w:cs="Calibri"/>
            <w:color w:val="0563C1"/>
            <w:u w:val="single"/>
          </w:rPr>
          <w:t>https://doi.org/10.1097/PCC.0000000000001329</w:t>
        </w:r>
      </w:hyperlink>
      <w:r w:rsidRPr="002B43F8">
        <w:rPr>
          <w:rFonts w:ascii="Calibri" w:eastAsia="Times New Roman" w:hAnsi="Calibri" w:cs="Calibri"/>
        </w:rPr>
        <w:t> </w:t>
      </w:r>
    </w:p>
    <w:p w14:paraId="76427952"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6F35249D"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xml:space="preserve">Choong, K., Foster, G., Fraser, D. D., Hutchison, J. S., Joffe, A. R., </w:t>
      </w:r>
      <w:proofErr w:type="spellStart"/>
      <w:r w:rsidRPr="002B43F8">
        <w:rPr>
          <w:rFonts w:ascii="Calibri" w:eastAsia="Times New Roman" w:hAnsi="Calibri" w:cs="Calibri"/>
        </w:rPr>
        <w:t>Jouvet</w:t>
      </w:r>
      <w:proofErr w:type="spellEnd"/>
      <w:r w:rsidRPr="002B43F8">
        <w:rPr>
          <w:rFonts w:ascii="Calibri" w:eastAsia="Times New Roman" w:hAnsi="Calibri" w:cs="Calibri"/>
        </w:rPr>
        <w:t>, P. A., Menon, K., </w:t>
      </w:r>
      <w:proofErr w:type="spellStart"/>
      <w:r w:rsidRPr="002B43F8">
        <w:rPr>
          <w:rFonts w:ascii="Calibri" w:eastAsia="Times New Roman" w:hAnsi="Calibri" w:cs="Calibri"/>
        </w:rPr>
        <w:t>Pullenayegum</w:t>
      </w:r>
      <w:proofErr w:type="spellEnd"/>
      <w:r w:rsidRPr="002B43F8">
        <w:rPr>
          <w:rFonts w:ascii="Calibri" w:eastAsia="Times New Roman" w:hAnsi="Calibri" w:cs="Calibri"/>
        </w:rPr>
        <w:t>, E., Ward, R. E., &amp; Canadian Critical Care Trials Group. (2014). Acute rehabilitation practices in critically ill children: a multicenter study. </w:t>
      </w:r>
      <w:r w:rsidRPr="002B43F8">
        <w:rPr>
          <w:rFonts w:ascii="Calibri" w:eastAsia="Times New Roman" w:hAnsi="Calibri" w:cs="Calibri"/>
          <w:i/>
          <w:iCs/>
        </w:rPr>
        <w:t>Pediatric Critical Care Medicine: A Journal of the Society of Critical Care Medicine and the World Federation of Pediatric Intensive and Critical Care Societies</w:t>
      </w:r>
      <w:r w:rsidRPr="002B43F8">
        <w:rPr>
          <w:rFonts w:ascii="Calibri" w:eastAsia="Times New Roman" w:hAnsi="Calibri" w:cs="Calibri"/>
        </w:rPr>
        <w:t>, </w:t>
      </w:r>
      <w:r w:rsidRPr="002B43F8">
        <w:rPr>
          <w:rFonts w:ascii="Calibri" w:eastAsia="Times New Roman" w:hAnsi="Calibri" w:cs="Calibri"/>
          <w:i/>
          <w:iCs/>
        </w:rPr>
        <w:t>15</w:t>
      </w:r>
      <w:r w:rsidRPr="002B43F8">
        <w:rPr>
          <w:rFonts w:ascii="Calibri" w:eastAsia="Times New Roman" w:hAnsi="Calibri" w:cs="Calibri"/>
        </w:rPr>
        <w:t>(6), e270–e279. </w:t>
      </w:r>
      <w:hyperlink r:id="rId39" w:tgtFrame="_blank" w:history="1">
        <w:r w:rsidRPr="002B43F8">
          <w:rPr>
            <w:rFonts w:ascii="Calibri" w:eastAsia="Times New Roman" w:hAnsi="Calibri" w:cs="Calibri"/>
            <w:color w:val="0563C1"/>
            <w:u w:val="single"/>
          </w:rPr>
          <w:t>https://doi.org/10.1097/PCC.0000000000000160</w:t>
        </w:r>
      </w:hyperlink>
      <w:r w:rsidRPr="002B43F8">
        <w:rPr>
          <w:rFonts w:ascii="Calibri" w:eastAsia="Times New Roman" w:hAnsi="Calibri" w:cs="Calibri"/>
        </w:rPr>
        <w:t> </w:t>
      </w:r>
    </w:p>
    <w:p w14:paraId="4AD7CEBC"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lastRenderedPageBreak/>
        <w:t>Choong, K., Koo, K. K. Y., Clark, H., Chu, R., Thabane, L., Burns, K. E. A., Cook, D. J., Herridge, M. S., &amp; Meade, M. O. (2013). Early mobilization in critically ill children: a survey of Canadian practice. </w:t>
      </w:r>
      <w:r w:rsidRPr="002B43F8">
        <w:rPr>
          <w:rFonts w:ascii="Calibri" w:eastAsia="Times New Roman" w:hAnsi="Calibri" w:cs="Calibri"/>
          <w:i/>
          <w:iCs/>
        </w:rPr>
        <w:t>Critical Care Medicine</w:t>
      </w:r>
      <w:r w:rsidRPr="002B43F8">
        <w:rPr>
          <w:rFonts w:ascii="Calibri" w:eastAsia="Times New Roman" w:hAnsi="Calibri" w:cs="Calibri"/>
        </w:rPr>
        <w:t>, </w:t>
      </w:r>
      <w:r w:rsidRPr="002B43F8">
        <w:rPr>
          <w:rFonts w:ascii="Calibri" w:eastAsia="Times New Roman" w:hAnsi="Calibri" w:cs="Calibri"/>
          <w:i/>
          <w:iCs/>
        </w:rPr>
        <w:t>41</w:t>
      </w:r>
      <w:r w:rsidRPr="002B43F8">
        <w:rPr>
          <w:rFonts w:ascii="Calibri" w:eastAsia="Times New Roman" w:hAnsi="Calibri" w:cs="Calibri"/>
        </w:rPr>
        <w:t>(7), 1745–1753. </w:t>
      </w:r>
      <w:hyperlink r:id="rId40" w:tgtFrame="_blank" w:history="1">
        <w:r w:rsidRPr="002B43F8">
          <w:rPr>
            <w:rFonts w:ascii="Calibri" w:eastAsia="Times New Roman" w:hAnsi="Calibri" w:cs="Calibri"/>
            <w:color w:val="0563C1"/>
            <w:u w:val="single"/>
          </w:rPr>
          <w:t>https://doi.org/10.1097/CCM.0b013e318287f592</w:t>
        </w:r>
      </w:hyperlink>
      <w:r w:rsidRPr="002B43F8">
        <w:rPr>
          <w:rFonts w:ascii="Calibri" w:eastAsia="Times New Roman" w:hAnsi="Calibri" w:cs="Calibri"/>
        </w:rPr>
        <w:t> </w:t>
      </w:r>
    </w:p>
    <w:p w14:paraId="5422E8F3"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5A4F8645"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xml:space="preserve">Choong, K., Tran, N., Clark, H., Cupido, C., &amp; </w:t>
      </w:r>
      <w:proofErr w:type="spellStart"/>
      <w:r w:rsidRPr="002B43F8">
        <w:rPr>
          <w:rFonts w:ascii="Calibri" w:eastAsia="Times New Roman" w:hAnsi="Calibri" w:cs="Calibri"/>
        </w:rPr>
        <w:t>Corsi</w:t>
      </w:r>
      <w:proofErr w:type="spellEnd"/>
      <w:r w:rsidRPr="002B43F8">
        <w:rPr>
          <w:rFonts w:ascii="Calibri" w:eastAsia="Times New Roman" w:hAnsi="Calibri" w:cs="Calibri"/>
        </w:rPr>
        <w:t>, D. J. (2012). Acute rehabilitation in critically ill children. </w:t>
      </w:r>
      <w:r w:rsidRPr="002B43F8">
        <w:rPr>
          <w:rFonts w:ascii="Calibri" w:eastAsia="Times New Roman" w:hAnsi="Calibri" w:cs="Calibri"/>
          <w:i/>
          <w:iCs/>
        </w:rPr>
        <w:t>Pediatric Critical Care Medicine: A Journal of the Society of Critical Care Medicine and the World Federation of Pediatric Intensive and Critical Care Societies</w:t>
      </w:r>
      <w:r w:rsidRPr="002B43F8">
        <w:rPr>
          <w:rFonts w:ascii="Calibri" w:eastAsia="Times New Roman" w:hAnsi="Calibri" w:cs="Calibri"/>
        </w:rPr>
        <w:t>, </w:t>
      </w:r>
      <w:r w:rsidRPr="002B43F8">
        <w:rPr>
          <w:rFonts w:ascii="Calibri" w:eastAsia="Times New Roman" w:hAnsi="Calibri" w:cs="Calibri"/>
          <w:i/>
          <w:iCs/>
        </w:rPr>
        <w:t>1</w:t>
      </w:r>
      <w:r w:rsidRPr="002B43F8">
        <w:rPr>
          <w:rFonts w:ascii="Calibri" w:eastAsia="Times New Roman" w:hAnsi="Calibri" w:cs="Calibri"/>
        </w:rPr>
        <w:t>(4), 183–192. </w:t>
      </w:r>
      <w:hyperlink r:id="rId41" w:tgtFrame="_blank" w:history="1">
        <w:r w:rsidRPr="002B43F8">
          <w:rPr>
            <w:rFonts w:ascii="Calibri" w:eastAsia="Times New Roman" w:hAnsi="Calibri" w:cs="Calibri"/>
            <w:color w:val="0563C1"/>
            <w:u w:val="single"/>
          </w:rPr>
          <w:t>https://doi.org/10.1055/s-0035-1563384</w:t>
        </w:r>
      </w:hyperlink>
      <w:r w:rsidRPr="002B43F8">
        <w:rPr>
          <w:rFonts w:ascii="Calibri" w:eastAsia="Times New Roman" w:hAnsi="Calibri" w:cs="Calibri"/>
        </w:rPr>
        <w:t> </w:t>
      </w:r>
    </w:p>
    <w:p w14:paraId="37DEF6A9"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7FA972F4"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xml:space="preserve">Colville, G., </w:t>
      </w:r>
      <w:proofErr w:type="spellStart"/>
      <w:r w:rsidRPr="002B43F8">
        <w:rPr>
          <w:rFonts w:ascii="Calibri" w:eastAsia="Times New Roman" w:hAnsi="Calibri" w:cs="Calibri"/>
        </w:rPr>
        <w:t>Darkins</w:t>
      </w:r>
      <w:proofErr w:type="spellEnd"/>
      <w:r w:rsidRPr="002B43F8">
        <w:rPr>
          <w:rFonts w:ascii="Calibri" w:eastAsia="Times New Roman" w:hAnsi="Calibri" w:cs="Calibri"/>
        </w:rPr>
        <w:t xml:space="preserve">, J., </w:t>
      </w:r>
      <w:proofErr w:type="spellStart"/>
      <w:r w:rsidRPr="002B43F8">
        <w:rPr>
          <w:rFonts w:ascii="Calibri" w:eastAsia="Times New Roman" w:hAnsi="Calibri" w:cs="Calibri"/>
        </w:rPr>
        <w:t>Hesketh</w:t>
      </w:r>
      <w:proofErr w:type="spellEnd"/>
      <w:r w:rsidRPr="002B43F8">
        <w:rPr>
          <w:rFonts w:ascii="Calibri" w:eastAsia="Times New Roman" w:hAnsi="Calibri" w:cs="Calibri"/>
        </w:rPr>
        <w:t xml:space="preserve">, J., Bennett, V., </w:t>
      </w:r>
      <w:proofErr w:type="spellStart"/>
      <w:r w:rsidRPr="002B43F8">
        <w:rPr>
          <w:rFonts w:ascii="Calibri" w:eastAsia="Times New Roman" w:hAnsi="Calibri" w:cs="Calibri"/>
        </w:rPr>
        <w:t>Alcock</w:t>
      </w:r>
      <w:proofErr w:type="spellEnd"/>
      <w:r w:rsidRPr="002B43F8">
        <w:rPr>
          <w:rFonts w:ascii="Calibri" w:eastAsia="Times New Roman" w:hAnsi="Calibri" w:cs="Calibri"/>
        </w:rPr>
        <w:t>, J., &amp; Noyes, J. (2009). The impact on parents of a child’s admission to intensive care: integration of qualitative findings from a cross-sectional study. </w:t>
      </w:r>
      <w:r w:rsidRPr="002B43F8">
        <w:rPr>
          <w:rFonts w:ascii="Calibri" w:eastAsia="Times New Roman" w:hAnsi="Calibri" w:cs="Calibri"/>
          <w:i/>
          <w:iCs/>
        </w:rPr>
        <w:t>Intensive &amp; Critical Care Nursing: The Official Journal of the British Association of Critical Care Nurses</w:t>
      </w:r>
      <w:r w:rsidRPr="002B43F8">
        <w:rPr>
          <w:rFonts w:ascii="Calibri" w:eastAsia="Times New Roman" w:hAnsi="Calibri" w:cs="Calibri"/>
        </w:rPr>
        <w:t>, </w:t>
      </w:r>
      <w:r w:rsidRPr="002B43F8">
        <w:rPr>
          <w:rFonts w:ascii="Calibri" w:eastAsia="Times New Roman" w:hAnsi="Calibri" w:cs="Calibri"/>
          <w:i/>
          <w:iCs/>
        </w:rPr>
        <w:t>25</w:t>
      </w:r>
      <w:r w:rsidRPr="002B43F8">
        <w:rPr>
          <w:rFonts w:ascii="Calibri" w:eastAsia="Times New Roman" w:hAnsi="Calibri" w:cs="Calibri"/>
        </w:rPr>
        <w:t>(2), 72–79. </w:t>
      </w:r>
      <w:hyperlink r:id="rId42" w:tgtFrame="_blank" w:history="1">
        <w:r w:rsidRPr="002B43F8">
          <w:rPr>
            <w:rFonts w:ascii="Calibri" w:eastAsia="Times New Roman" w:hAnsi="Calibri" w:cs="Calibri"/>
            <w:color w:val="0563C1"/>
            <w:u w:val="single"/>
          </w:rPr>
          <w:t>https://doi.org/10.1016/j.iccn.2008.10.002</w:t>
        </w:r>
      </w:hyperlink>
      <w:r w:rsidRPr="002B43F8">
        <w:rPr>
          <w:rFonts w:ascii="Calibri" w:eastAsia="Times New Roman" w:hAnsi="Calibri" w:cs="Calibri"/>
        </w:rPr>
        <w:t> </w:t>
      </w:r>
    </w:p>
    <w:p w14:paraId="22ABF85F"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3A64268F"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Colwell, B. R. L., Williams, C. N., Kelly, S. P., &amp; Ibsen, L. M. (2018). Mobilization Therapy in the Pediatric Intensive Care Unit: A Multidisciplinary Quality Improvement Initiative. </w:t>
      </w:r>
      <w:r w:rsidRPr="002B43F8">
        <w:rPr>
          <w:rFonts w:ascii="Calibri" w:eastAsia="Times New Roman" w:hAnsi="Calibri" w:cs="Calibri"/>
          <w:i/>
          <w:iCs/>
        </w:rPr>
        <w:t>American Journal of Critical Care: An Official Publication, American Association of Critical-Care Nurses</w:t>
      </w:r>
      <w:r w:rsidRPr="002B43F8">
        <w:rPr>
          <w:rFonts w:ascii="Calibri" w:eastAsia="Times New Roman" w:hAnsi="Calibri" w:cs="Calibri"/>
        </w:rPr>
        <w:t>, </w:t>
      </w:r>
      <w:r w:rsidRPr="002B43F8">
        <w:rPr>
          <w:rFonts w:ascii="Calibri" w:eastAsia="Times New Roman" w:hAnsi="Calibri" w:cs="Calibri"/>
          <w:i/>
          <w:iCs/>
        </w:rPr>
        <w:t>27</w:t>
      </w:r>
      <w:r w:rsidRPr="002B43F8">
        <w:rPr>
          <w:rFonts w:ascii="Calibri" w:eastAsia="Times New Roman" w:hAnsi="Calibri" w:cs="Calibri"/>
        </w:rPr>
        <w:t>(3), 194–203. </w:t>
      </w:r>
      <w:hyperlink r:id="rId43" w:tgtFrame="_blank" w:history="1">
        <w:r w:rsidRPr="002B43F8">
          <w:rPr>
            <w:rFonts w:ascii="Calibri" w:eastAsia="Times New Roman" w:hAnsi="Calibri" w:cs="Calibri"/>
            <w:color w:val="0563C1"/>
            <w:u w:val="single"/>
          </w:rPr>
          <w:t>https://doi.org/10.4037/ajcc2018193</w:t>
        </w:r>
      </w:hyperlink>
      <w:r w:rsidRPr="002B43F8">
        <w:rPr>
          <w:rFonts w:ascii="Calibri" w:eastAsia="Times New Roman" w:hAnsi="Calibri" w:cs="Calibri"/>
        </w:rPr>
        <w:t> </w:t>
      </w:r>
    </w:p>
    <w:p w14:paraId="2F2811D2"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2F405EE9"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Committee on Children </w:t>
      </w:r>
      <w:proofErr w:type="gramStart"/>
      <w:r w:rsidRPr="002B43F8">
        <w:rPr>
          <w:rFonts w:ascii="Calibri" w:eastAsia="Times New Roman" w:hAnsi="Calibri" w:cs="Calibri"/>
        </w:rPr>
        <w:t>With</w:t>
      </w:r>
      <w:proofErr w:type="gramEnd"/>
      <w:r w:rsidRPr="002B43F8">
        <w:rPr>
          <w:rFonts w:ascii="Calibri" w:eastAsia="Times New Roman" w:hAnsi="Calibri" w:cs="Calibri"/>
        </w:rPr>
        <w:t> Disabilities. (2001). Role of the pediatrician in family-centered early intervention services. </w:t>
      </w:r>
      <w:r w:rsidRPr="002B43F8">
        <w:rPr>
          <w:rFonts w:ascii="Calibri" w:eastAsia="Times New Roman" w:hAnsi="Calibri" w:cs="Calibri"/>
          <w:i/>
          <w:iCs/>
        </w:rPr>
        <w:t>Pediatrics</w:t>
      </w:r>
      <w:r w:rsidRPr="002B43F8">
        <w:rPr>
          <w:rFonts w:ascii="Calibri" w:eastAsia="Times New Roman" w:hAnsi="Calibri" w:cs="Calibri"/>
        </w:rPr>
        <w:t>, </w:t>
      </w:r>
      <w:r w:rsidRPr="002B43F8">
        <w:rPr>
          <w:rFonts w:ascii="Calibri" w:eastAsia="Times New Roman" w:hAnsi="Calibri" w:cs="Calibri"/>
          <w:i/>
          <w:iCs/>
        </w:rPr>
        <w:t>107</w:t>
      </w:r>
      <w:r w:rsidRPr="002B43F8">
        <w:rPr>
          <w:rFonts w:ascii="Calibri" w:eastAsia="Times New Roman" w:hAnsi="Calibri" w:cs="Calibri"/>
        </w:rPr>
        <w:t>(5), 1155–1157. </w:t>
      </w:r>
      <w:hyperlink r:id="rId44" w:tgtFrame="_blank" w:history="1">
        <w:r w:rsidRPr="002B43F8">
          <w:rPr>
            <w:rFonts w:ascii="Calibri" w:eastAsia="Times New Roman" w:hAnsi="Calibri" w:cs="Calibri"/>
            <w:color w:val="0563C1"/>
            <w:u w:val="single"/>
          </w:rPr>
          <w:t>https://doi.org/10.1542/peds.107.5.1155</w:t>
        </w:r>
      </w:hyperlink>
      <w:r w:rsidRPr="002B43F8">
        <w:rPr>
          <w:rFonts w:ascii="Calibri" w:eastAsia="Times New Roman" w:hAnsi="Calibri" w:cs="Calibri"/>
        </w:rPr>
        <w:t> </w:t>
      </w:r>
    </w:p>
    <w:p w14:paraId="5385DE45"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51ACDDCC"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xml:space="preserve">Costello, J. M., </w:t>
      </w:r>
      <w:proofErr w:type="spellStart"/>
      <w:r w:rsidRPr="002B43F8">
        <w:rPr>
          <w:rFonts w:ascii="Calibri" w:eastAsia="Times New Roman" w:hAnsi="Calibri" w:cs="Calibri"/>
        </w:rPr>
        <w:t>Patak</w:t>
      </w:r>
      <w:proofErr w:type="spellEnd"/>
      <w:r w:rsidRPr="002B43F8">
        <w:rPr>
          <w:rFonts w:ascii="Calibri" w:eastAsia="Times New Roman" w:hAnsi="Calibri" w:cs="Calibri"/>
        </w:rPr>
        <w:t>, L., &amp; Pritchard, J. (2010). Communication vulnerable patients in the pediatric ICU: Enhancing care through augmentative and alternative communication. </w:t>
      </w:r>
      <w:r w:rsidRPr="002B43F8">
        <w:rPr>
          <w:rFonts w:ascii="Calibri" w:eastAsia="Times New Roman" w:hAnsi="Calibri" w:cs="Calibri"/>
          <w:i/>
          <w:iCs/>
        </w:rPr>
        <w:t>Journal of Pediatric Rehabilitation Medicine</w:t>
      </w:r>
      <w:r w:rsidRPr="002B43F8">
        <w:rPr>
          <w:rFonts w:ascii="Calibri" w:eastAsia="Times New Roman" w:hAnsi="Calibri" w:cs="Calibri"/>
        </w:rPr>
        <w:t>, </w:t>
      </w:r>
      <w:r w:rsidRPr="002B43F8">
        <w:rPr>
          <w:rFonts w:ascii="Calibri" w:eastAsia="Times New Roman" w:hAnsi="Calibri" w:cs="Calibri"/>
          <w:i/>
          <w:iCs/>
        </w:rPr>
        <w:t>3</w:t>
      </w:r>
      <w:r w:rsidRPr="002B43F8">
        <w:rPr>
          <w:rFonts w:ascii="Calibri" w:eastAsia="Times New Roman" w:hAnsi="Calibri" w:cs="Calibri"/>
        </w:rPr>
        <w:t>(4), 289–301. </w:t>
      </w:r>
      <w:hyperlink r:id="rId45" w:tgtFrame="_blank" w:history="1">
        <w:r w:rsidRPr="002B43F8">
          <w:rPr>
            <w:rFonts w:ascii="Calibri" w:eastAsia="Times New Roman" w:hAnsi="Calibri" w:cs="Calibri"/>
            <w:color w:val="0563C1"/>
            <w:u w:val="single"/>
          </w:rPr>
          <w:t>https://doi.org/10.3233/PRM-2010-0140</w:t>
        </w:r>
      </w:hyperlink>
      <w:r w:rsidRPr="002B43F8">
        <w:rPr>
          <w:rFonts w:ascii="Calibri" w:eastAsia="Times New Roman" w:hAnsi="Calibri" w:cs="Calibri"/>
        </w:rPr>
        <w:t> </w:t>
      </w:r>
    </w:p>
    <w:p w14:paraId="6FC5C80D"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11989EF9"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proofErr w:type="spellStart"/>
      <w:r w:rsidRPr="002B43F8">
        <w:rPr>
          <w:rFonts w:ascii="Calibri" w:eastAsia="Times New Roman" w:hAnsi="Calibri" w:cs="Calibri"/>
        </w:rPr>
        <w:t>Cuello</w:t>
      </w:r>
      <w:proofErr w:type="spellEnd"/>
      <w:r w:rsidRPr="002B43F8">
        <w:rPr>
          <w:rFonts w:ascii="Calibri" w:eastAsia="Times New Roman" w:hAnsi="Calibri" w:cs="Calibri"/>
        </w:rPr>
        <w:t>-Garcia, C. A., Mai, S. H. C., Simpson, R., Al-Harbi, S., &amp; Choong, K. (2018). Early Mobilization in Critically Ill Children: A Systematic Review. </w:t>
      </w:r>
      <w:r w:rsidRPr="002B43F8">
        <w:rPr>
          <w:rFonts w:ascii="Calibri" w:eastAsia="Times New Roman" w:hAnsi="Calibri" w:cs="Calibri"/>
          <w:i/>
          <w:iCs/>
        </w:rPr>
        <w:t>The Journal of Pediatrics</w:t>
      </w:r>
      <w:r w:rsidRPr="002B43F8">
        <w:rPr>
          <w:rFonts w:ascii="Calibri" w:eastAsia="Times New Roman" w:hAnsi="Calibri" w:cs="Calibri"/>
        </w:rPr>
        <w:t>, </w:t>
      </w:r>
      <w:r w:rsidRPr="002B43F8">
        <w:rPr>
          <w:rFonts w:ascii="Calibri" w:eastAsia="Times New Roman" w:hAnsi="Calibri" w:cs="Calibri"/>
          <w:i/>
          <w:iCs/>
        </w:rPr>
        <w:t>203</w:t>
      </w:r>
      <w:r w:rsidRPr="002B43F8">
        <w:rPr>
          <w:rFonts w:ascii="Calibri" w:eastAsia="Times New Roman" w:hAnsi="Calibri" w:cs="Calibri"/>
        </w:rPr>
        <w:t>, 25–</w:t>
      </w:r>
      <w:proofErr w:type="gramStart"/>
      <w:r w:rsidRPr="002B43F8">
        <w:rPr>
          <w:rFonts w:ascii="Calibri" w:eastAsia="Times New Roman" w:hAnsi="Calibri" w:cs="Calibri"/>
        </w:rPr>
        <w:t>33.e</w:t>
      </w:r>
      <w:proofErr w:type="gramEnd"/>
      <w:r w:rsidRPr="002B43F8">
        <w:rPr>
          <w:rFonts w:ascii="Calibri" w:eastAsia="Times New Roman" w:hAnsi="Calibri" w:cs="Calibri"/>
        </w:rPr>
        <w:t>6. </w:t>
      </w:r>
      <w:hyperlink r:id="rId46" w:tgtFrame="_blank" w:history="1">
        <w:r w:rsidRPr="002B43F8">
          <w:rPr>
            <w:rFonts w:ascii="Calibri" w:eastAsia="Times New Roman" w:hAnsi="Calibri" w:cs="Calibri"/>
            <w:color w:val="0563C1"/>
            <w:u w:val="single"/>
          </w:rPr>
          <w:t>https://doi.org/10.1016/j.jpeds.2018.07.037</w:t>
        </w:r>
      </w:hyperlink>
      <w:r w:rsidRPr="002B43F8">
        <w:rPr>
          <w:rFonts w:ascii="Calibri" w:eastAsia="Times New Roman" w:hAnsi="Calibri" w:cs="Calibri"/>
        </w:rPr>
        <w:t> </w:t>
      </w:r>
    </w:p>
    <w:p w14:paraId="271780DD"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4BB75FEC"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Curley, M. A. Q., Harris, S. K., Fraser, K. A., Johnson, R. A., &amp; Arnold, J. H. (2006). State Behavioral Scale: a sedation assessment instrument for infants and young children supported on mechanical ventilation. </w:t>
      </w:r>
      <w:r w:rsidRPr="002B43F8">
        <w:rPr>
          <w:rFonts w:ascii="Calibri" w:eastAsia="Times New Roman" w:hAnsi="Calibri" w:cs="Calibri"/>
          <w:i/>
          <w:iCs/>
        </w:rPr>
        <w:t>Pediatric Critical Care Medicine: A Journal of the Society of Critical Care Medicine and the World Federation of Pediatric Intensive and Critical Care Societies</w:t>
      </w:r>
      <w:r w:rsidRPr="002B43F8">
        <w:rPr>
          <w:rFonts w:ascii="Calibri" w:eastAsia="Times New Roman" w:hAnsi="Calibri" w:cs="Calibri"/>
        </w:rPr>
        <w:t>, </w:t>
      </w:r>
      <w:r w:rsidRPr="002B43F8">
        <w:rPr>
          <w:rFonts w:ascii="Calibri" w:eastAsia="Times New Roman" w:hAnsi="Calibri" w:cs="Calibri"/>
          <w:i/>
          <w:iCs/>
        </w:rPr>
        <w:t>7</w:t>
      </w:r>
      <w:r w:rsidRPr="002B43F8">
        <w:rPr>
          <w:rFonts w:ascii="Calibri" w:eastAsia="Times New Roman" w:hAnsi="Calibri" w:cs="Calibri"/>
        </w:rPr>
        <w:t>(2), 107–114. </w:t>
      </w:r>
      <w:hyperlink r:id="rId47" w:tgtFrame="_blank" w:history="1">
        <w:r w:rsidRPr="002B43F8">
          <w:rPr>
            <w:rFonts w:ascii="Calibri" w:eastAsia="Times New Roman" w:hAnsi="Calibri" w:cs="Calibri"/>
            <w:color w:val="0563C1"/>
            <w:u w:val="single"/>
          </w:rPr>
          <w:t>https://doi.org/10.1097/01.PCC.0000200955.40962.38</w:t>
        </w:r>
      </w:hyperlink>
      <w:r w:rsidRPr="002B43F8">
        <w:rPr>
          <w:rFonts w:ascii="Calibri" w:eastAsia="Times New Roman" w:hAnsi="Calibri" w:cs="Calibri"/>
        </w:rPr>
        <w:t> </w:t>
      </w:r>
    </w:p>
    <w:p w14:paraId="54E7BF11"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5999E350"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Curley, M. A. Q., </w:t>
      </w:r>
      <w:proofErr w:type="spellStart"/>
      <w:r w:rsidRPr="002B43F8">
        <w:rPr>
          <w:rFonts w:ascii="Calibri" w:eastAsia="Times New Roman" w:hAnsi="Calibri" w:cs="Calibri"/>
        </w:rPr>
        <w:t>Wypij</w:t>
      </w:r>
      <w:proofErr w:type="spellEnd"/>
      <w:r w:rsidRPr="002B43F8">
        <w:rPr>
          <w:rFonts w:ascii="Calibri" w:eastAsia="Times New Roman" w:hAnsi="Calibri" w:cs="Calibri"/>
        </w:rPr>
        <w:t>, D., Matthay, M. A., &amp; RESTORE Study Investigators. (2015). Sedation protocol for critically ill pediatric patients--reply [Review of </w:t>
      </w:r>
      <w:r w:rsidRPr="002B43F8">
        <w:rPr>
          <w:rFonts w:ascii="Calibri" w:eastAsia="Times New Roman" w:hAnsi="Calibri" w:cs="Calibri"/>
          <w:i/>
          <w:iCs/>
        </w:rPr>
        <w:t>Sedation protocol for critically ill pediatric patients--reply</w:t>
      </w:r>
      <w:r w:rsidRPr="002B43F8">
        <w:rPr>
          <w:rFonts w:ascii="Calibri" w:eastAsia="Times New Roman" w:hAnsi="Calibri" w:cs="Calibri"/>
        </w:rPr>
        <w:t>]. </w:t>
      </w:r>
      <w:r w:rsidRPr="002B43F8">
        <w:rPr>
          <w:rFonts w:ascii="Calibri" w:eastAsia="Times New Roman" w:hAnsi="Calibri" w:cs="Calibri"/>
          <w:i/>
          <w:iCs/>
        </w:rPr>
        <w:t>JAMA: The Journal of the American Medical Association</w:t>
      </w:r>
      <w:r w:rsidRPr="002B43F8">
        <w:rPr>
          <w:rFonts w:ascii="Calibri" w:eastAsia="Times New Roman" w:hAnsi="Calibri" w:cs="Calibri"/>
        </w:rPr>
        <w:t>, </w:t>
      </w:r>
      <w:r w:rsidRPr="002B43F8">
        <w:rPr>
          <w:rFonts w:ascii="Calibri" w:eastAsia="Times New Roman" w:hAnsi="Calibri" w:cs="Calibri"/>
          <w:i/>
          <w:iCs/>
        </w:rPr>
        <w:t>313</w:t>
      </w:r>
      <w:r w:rsidRPr="002B43F8">
        <w:rPr>
          <w:rFonts w:ascii="Calibri" w:eastAsia="Times New Roman" w:hAnsi="Calibri" w:cs="Calibri"/>
        </w:rPr>
        <w:t>(17), 1754–1755. </w:t>
      </w:r>
      <w:hyperlink r:id="rId48" w:tgtFrame="_blank" w:history="1">
        <w:r w:rsidRPr="002B43F8">
          <w:rPr>
            <w:rFonts w:ascii="Calibri" w:eastAsia="Times New Roman" w:hAnsi="Calibri" w:cs="Calibri"/>
            <w:color w:val="0563C1"/>
            <w:u w:val="single"/>
          </w:rPr>
          <w:t>https://doi.org/10.1001/jama.2015.3462</w:t>
        </w:r>
      </w:hyperlink>
      <w:r w:rsidRPr="002B43F8">
        <w:rPr>
          <w:rFonts w:ascii="Calibri" w:eastAsia="Times New Roman" w:hAnsi="Calibri" w:cs="Calibri"/>
        </w:rPr>
        <w:t> </w:t>
      </w:r>
    </w:p>
    <w:p w14:paraId="7FB262BA"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798284A2"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Curley, M. A. Q., </w:t>
      </w:r>
      <w:proofErr w:type="spellStart"/>
      <w:r w:rsidRPr="002B43F8">
        <w:rPr>
          <w:rFonts w:ascii="Calibri" w:eastAsia="Times New Roman" w:hAnsi="Calibri" w:cs="Calibri"/>
        </w:rPr>
        <w:t>Wypij</w:t>
      </w:r>
      <w:proofErr w:type="spellEnd"/>
      <w:r w:rsidRPr="002B43F8">
        <w:rPr>
          <w:rFonts w:ascii="Calibri" w:eastAsia="Times New Roman" w:hAnsi="Calibri" w:cs="Calibri"/>
        </w:rPr>
        <w:t xml:space="preserve">, D., Watson, R. S., Grant, M. J. C., </w:t>
      </w:r>
      <w:proofErr w:type="spellStart"/>
      <w:r w:rsidRPr="002B43F8">
        <w:rPr>
          <w:rFonts w:ascii="Calibri" w:eastAsia="Times New Roman" w:hAnsi="Calibri" w:cs="Calibri"/>
        </w:rPr>
        <w:t>Asaro</w:t>
      </w:r>
      <w:proofErr w:type="spellEnd"/>
      <w:r w:rsidRPr="002B43F8">
        <w:rPr>
          <w:rFonts w:ascii="Calibri" w:eastAsia="Times New Roman" w:hAnsi="Calibri" w:cs="Calibri"/>
        </w:rPr>
        <w:t xml:space="preserve">, L. A., </w:t>
      </w:r>
      <w:proofErr w:type="spellStart"/>
      <w:r w:rsidRPr="002B43F8">
        <w:rPr>
          <w:rFonts w:ascii="Calibri" w:eastAsia="Times New Roman" w:hAnsi="Calibri" w:cs="Calibri"/>
        </w:rPr>
        <w:t>Cheifetz</w:t>
      </w:r>
      <w:proofErr w:type="spellEnd"/>
      <w:r w:rsidRPr="002B43F8">
        <w:rPr>
          <w:rFonts w:ascii="Calibri" w:eastAsia="Times New Roman" w:hAnsi="Calibri" w:cs="Calibri"/>
        </w:rPr>
        <w:t>, I. M., Dodson, B. L., Franck, L. S., </w:t>
      </w:r>
      <w:proofErr w:type="spellStart"/>
      <w:r w:rsidRPr="002B43F8">
        <w:rPr>
          <w:rFonts w:ascii="Calibri" w:eastAsia="Times New Roman" w:hAnsi="Calibri" w:cs="Calibri"/>
        </w:rPr>
        <w:t>Gedeit</w:t>
      </w:r>
      <w:proofErr w:type="spellEnd"/>
      <w:r w:rsidRPr="002B43F8">
        <w:rPr>
          <w:rFonts w:ascii="Calibri" w:eastAsia="Times New Roman" w:hAnsi="Calibri" w:cs="Calibri"/>
        </w:rPr>
        <w:t>, R. G., Angus, D. C., Matthay, M. A., &amp; RESTORE Study Investigators and the Pediatric Acute Lung Injury and Sepsis Investigators Network. (2015). Protocolized sedation vs usual care in pediatric patients mechanically ventilated for acute respiratory failure: a randomized clinical trial. </w:t>
      </w:r>
      <w:r w:rsidRPr="002B43F8">
        <w:rPr>
          <w:rFonts w:ascii="Calibri" w:eastAsia="Times New Roman" w:hAnsi="Calibri" w:cs="Calibri"/>
          <w:i/>
          <w:iCs/>
        </w:rPr>
        <w:t>JAMA: The Journal of the American Medical Association</w:t>
      </w:r>
      <w:r w:rsidRPr="002B43F8">
        <w:rPr>
          <w:rFonts w:ascii="Calibri" w:eastAsia="Times New Roman" w:hAnsi="Calibri" w:cs="Calibri"/>
        </w:rPr>
        <w:t>, </w:t>
      </w:r>
      <w:r w:rsidRPr="002B43F8">
        <w:rPr>
          <w:rFonts w:ascii="Calibri" w:eastAsia="Times New Roman" w:hAnsi="Calibri" w:cs="Calibri"/>
          <w:i/>
          <w:iCs/>
        </w:rPr>
        <w:t>313</w:t>
      </w:r>
      <w:r w:rsidRPr="002B43F8">
        <w:rPr>
          <w:rFonts w:ascii="Calibri" w:eastAsia="Times New Roman" w:hAnsi="Calibri" w:cs="Calibri"/>
        </w:rPr>
        <w:t>(4), 379–389. </w:t>
      </w:r>
      <w:hyperlink r:id="rId49" w:tgtFrame="_blank" w:history="1">
        <w:r w:rsidRPr="002B43F8">
          <w:rPr>
            <w:rFonts w:ascii="Calibri" w:eastAsia="Times New Roman" w:hAnsi="Calibri" w:cs="Calibri"/>
            <w:color w:val="0563C1"/>
            <w:u w:val="single"/>
          </w:rPr>
          <w:t>https://doi.org/10.1001/jama.2014.18399</w:t>
        </w:r>
      </w:hyperlink>
      <w:r w:rsidRPr="002B43F8">
        <w:rPr>
          <w:rFonts w:ascii="Calibri" w:eastAsia="Times New Roman" w:hAnsi="Calibri" w:cs="Calibri"/>
        </w:rPr>
        <w:t> </w:t>
      </w:r>
    </w:p>
    <w:p w14:paraId="1F273FDA"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3FC9518E"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da Motta, G. de C. P., &amp; da Cunha, M. L. C. (2015). Prevention and non-pharmacological management of pain in newborns. </w:t>
      </w:r>
      <w:proofErr w:type="spellStart"/>
      <w:r w:rsidRPr="002B43F8">
        <w:rPr>
          <w:rFonts w:ascii="Calibri" w:eastAsia="Times New Roman" w:hAnsi="Calibri" w:cs="Calibri"/>
          <w:i/>
          <w:iCs/>
        </w:rPr>
        <w:t>Revista</w:t>
      </w:r>
      <w:proofErr w:type="spellEnd"/>
      <w:r w:rsidRPr="002B43F8">
        <w:rPr>
          <w:rFonts w:ascii="Calibri" w:eastAsia="Times New Roman" w:hAnsi="Calibri" w:cs="Calibri"/>
          <w:i/>
          <w:iCs/>
        </w:rPr>
        <w:t> </w:t>
      </w:r>
      <w:proofErr w:type="spellStart"/>
      <w:r w:rsidRPr="002B43F8">
        <w:rPr>
          <w:rFonts w:ascii="Calibri" w:eastAsia="Times New Roman" w:hAnsi="Calibri" w:cs="Calibri"/>
          <w:i/>
          <w:iCs/>
        </w:rPr>
        <w:t>Brasileira</w:t>
      </w:r>
      <w:proofErr w:type="spellEnd"/>
      <w:r w:rsidRPr="002B43F8">
        <w:rPr>
          <w:rFonts w:ascii="Calibri" w:eastAsia="Times New Roman" w:hAnsi="Calibri" w:cs="Calibri"/>
          <w:i/>
          <w:iCs/>
        </w:rPr>
        <w:t xml:space="preserve"> de </w:t>
      </w:r>
      <w:proofErr w:type="spellStart"/>
      <w:r w:rsidRPr="002B43F8">
        <w:rPr>
          <w:rFonts w:ascii="Calibri" w:eastAsia="Times New Roman" w:hAnsi="Calibri" w:cs="Calibri"/>
          <w:i/>
          <w:iCs/>
        </w:rPr>
        <w:t>Enfermagem</w:t>
      </w:r>
      <w:proofErr w:type="spellEnd"/>
      <w:r w:rsidRPr="002B43F8">
        <w:rPr>
          <w:rFonts w:ascii="Calibri" w:eastAsia="Times New Roman" w:hAnsi="Calibri" w:cs="Calibri"/>
        </w:rPr>
        <w:t>, </w:t>
      </w:r>
      <w:r w:rsidRPr="002B43F8">
        <w:rPr>
          <w:rFonts w:ascii="Calibri" w:eastAsia="Times New Roman" w:hAnsi="Calibri" w:cs="Calibri"/>
          <w:i/>
          <w:iCs/>
        </w:rPr>
        <w:t>68</w:t>
      </w:r>
      <w:r w:rsidRPr="002B43F8">
        <w:rPr>
          <w:rFonts w:ascii="Calibri" w:eastAsia="Times New Roman" w:hAnsi="Calibri" w:cs="Calibri"/>
        </w:rPr>
        <w:t>(1), 123–127, 131–135. </w:t>
      </w:r>
      <w:hyperlink r:id="rId50" w:tgtFrame="_blank" w:history="1">
        <w:r w:rsidRPr="002B43F8">
          <w:rPr>
            <w:rFonts w:ascii="Calibri" w:eastAsia="Times New Roman" w:hAnsi="Calibri" w:cs="Calibri"/>
            <w:color w:val="0563C1"/>
            <w:u w:val="single"/>
          </w:rPr>
          <w:t>https://doi.org/10.1590/0034-7167.2015680118p</w:t>
        </w:r>
      </w:hyperlink>
      <w:r w:rsidRPr="002B43F8">
        <w:rPr>
          <w:rFonts w:ascii="Calibri" w:eastAsia="Times New Roman" w:hAnsi="Calibri" w:cs="Calibri"/>
        </w:rPr>
        <w:t> </w:t>
      </w:r>
    </w:p>
    <w:p w14:paraId="294A99BE"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2DF8C9BE"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proofErr w:type="spellStart"/>
      <w:r w:rsidRPr="002B43F8">
        <w:rPr>
          <w:rFonts w:ascii="Calibri" w:eastAsia="Times New Roman" w:hAnsi="Calibri" w:cs="Calibri"/>
        </w:rPr>
        <w:lastRenderedPageBreak/>
        <w:t>Dammeyer</w:t>
      </w:r>
      <w:proofErr w:type="spellEnd"/>
      <w:r w:rsidRPr="002B43F8">
        <w:rPr>
          <w:rFonts w:ascii="Calibri" w:eastAsia="Times New Roman" w:hAnsi="Calibri" w:cs="Calibri"/>
        </w:rPr>
        <w:t>, J. A., Baldwin, N., Packard, D., Harrington, S., Christofferson, B., Christopher, J., Strachan, C. L., &amp; Iwashyna, J. (2013). Mobilizing outcomes: implementation of a nurse-led multidisciplinary mobility program. </w:t>
      </w:r>
      <w:r w:rsidRPr="002B43F8">
        <w:rPr>
          <w:rFonts w:ascii="Calibri" w:eastAsia="Times New Roman" w:hAnsi="Calibri" w:cs="Calibri"/>
          <w:i/>
          <w:iCs/>
        </w:rPr>
        <w:t>Critical Care Nursing Quarterly</w:t>
      </w:r>
      <w:r w:rsidRPr="002B43F8">
        <w:rPr>
          <w:rFonts w:ascii="Calibri" w:eastAsia="Times New Roman" w:hAnsi="Calibri" w:cs="Calibri"/>
        </w:rPr>
        <w:t>, </w:t>
      </w:r>
      <w:r w:rsidRPr="002B43F8">
        <w:rPr>
          <w:rFonts w:ascii="Calibri" w:eastAsia="Times New Roman" w:hAnsi="Calibri" w:cs="Calibri"/>
          <w:i/>
          <w:iCs/>
        </w:rPr>
        <w:t>36</w:t>
      </w:r>
      <w:r w:rsidRPr="002B43F8">
        <w:rPr>
          <w:rFonts w:ascii="Calibri" w:eastAsia="Times New Roman" w:hAnsi="Calibri" w:cs="Calibri"/>
        </w:rPr>
        <w:t>(1), 109–119. </w:t>
      </w:r>
      <w:hyperlink r:id="rId51" w:tgtFrame="_blank" w:history="1">
        <w:r w:rsidRPr="002B43F8">
          <w:rPr>
            <w:rFonts w:ascii="Calibri" w:eastAsia="Times New Roman" w:hAnsi="Calibri" w:cs="Calibri"/>
            <w:color w:val="0563C1"/>
            <w:u w:val="single"/>
          </w:rPr>
          <w:t>https://doi.org/10.1097/CNQ.0b013e31827535db</w:t>
        </w:r>
      </w:hyperlink>
      <w:r w:rsidRPr="002B43F8">
        <w:rPr>
          <w:rFonts w:ascii="Calibri" w:eastAsia="Times New Roman" w:hAnsi="Calibri" w:cs="Calibri"/>
        </w:rPr>
        <w:t> </w:t>
      </w:r>
    </w:p>
    <w:p w14:paraId="3C604EF2"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55C17A59"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proofErr w:type="spellStart"/>
      <w:r w:rsidRPr="002B43F8">
        <w:rPr>
          <w:rFonts w:ascii="Calibri" w:eastAsia="Times New Roman" w:hAnsi="Calibri" w:cs="Calibri"/>
        </w:rPr>
        <w:t>Dammeyer</w:t>
      </w:r>
      <w:proofErr w:type="spellEnd"/>
      <w:r w:rsidRPr="002B43F8">
        <w:rPr>
          <w:rFonts w:ascii="Calibri" w:eastAsia="Times New Roman" w:hAnsi="Calibri" w:cs="Calibri"/>
        </w:rPr>
        <w:t>, J., Dickinson, S., Packard, D., Baldwin, N., &amp; </w:t>
      </w:r>
      <w:proofErr w:type="spellStart"/>
      <w:r w:rsidRPr="002B43F8">
        <w:rPr>
          <w:rFonts w:ascii="Calibri" w:eastAsia="Times New Roman" w:hAnsi="Calibri" w:cs="Calibri"/>
        </w:rPr>
        <w:t>Ricklemann</w:t>
      </w:r>
      <w:proofErr w:type="spellEnd"/>
      <w:r w:rsidRPr="002B43F8">
        <w:rPr>
          <w:rFonts w:ascii="Calibri" w:eastAsia="Times New Roman" w:hAnsi="Calibri" w:cs="Calibri"/>
        </w:rPr>
        <w:t>, C. (2013). Building a protocol to guide mobility in the ICU. </w:t>
      </w:r>
      <w:r w:rsidRPr="002B43F8">
        <w:rPr>
          <w:rFonts w:ascii="Calibri" w:eastAsia="Times New Roman" w:hAnsi="Calibri" w:cs="Calibri"/>
          <w:i/>
          <w:iCs/>
        </w:rPr>
        <w:t>Critical Care Nursing Quarterly</w:t>
      </w:r>
      <w:r w:rsidRPr="002B43F8">
        <w:rPr>
          <w:rFonts w:ascii="Calibri" w:eastAsia="Times New Roman" w:hAnsi="Calibri" w:cs="Calibri"/>
        </w:rPr>
        <w:t>, </w:t>
      </w:r>
      <w:r w:rsidRPr="002B43F8">
        <w:rPr>
          <w:rFonts w:ascii="Calibri" w:eastAsia="Times New Roman" w:hAnsi="Calibri" w:cs="Calibri"/>
          <w:i/>
          <w:iCs/>
        </w:rPr>
        <w:t>36</w:t>
      </w:r>
      <w:r w:rsidRPr="002B43F8">
        <w:rPr>
          <w:rFonts w:ascii="Calibri" w:eastAsia="Times New Roman" w:hAnsi="Calibri" w:cs="Calibri"/>
        </w:rPr>
        <w:t>(1), 37–49. </w:t>
      </w:r>
      <w:hyperlink r:id="rId52" w:tgtFrame="_blank" w:history="1">
        <w:r w:rsidRPr="002B43F8">
          <w:rPr>
            <w:rFonts w:ascii="Calibri" w:eastAsia="Times New Roman" w:hAnsi="Calibri" w:cs="Calibri"/>
            <w:color w:val="0563C1"/>
            <w:u w:val="single"/>
          </w:rPr>
          <w:t>https://doi.org/10.1097/CNQ.0b013e3182750acd</w:t>
        </w:r>
      </w:hyperlink>
      <w:r w:rsidRPr="002B43F8">
        <w:rPr>
          <w:rFonts w:ascii="Calibri" w:eastAsia="Times New Roman" w:hAnsi="Calibri" w:cs="Calibri"/>
        </w:rPr>
        <w:t> </w:t>
      </w:r>
    </w:p>
    <w:p w14:paraId="7A7F7967"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076152CB"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xml:space="preserve">Davidson, J. E., </w:t>
      </w:r>
      <w:proofErr w:type="spellStart"/>
      <w:r w:rsidRPr="002B43F8">
        <w:rPr>
          <w:rFonts w:ascii="Calibri" w:eastAsia="Times New Roman" w:hAnsi="Calibri" w:cs="Calibri"/>
        </w:rPr>
        <w:t>Aslakson</w:t>
      </w:r>
      <w:proofErr w:type="spellEnd"/>
      <w:r w:rsidRPr="002B43F8">
        <w:rPr>
          <w:rFonts w:ascii="Calibri" w:eastAsia="Times New Roman" w:hAnsi="Calibri" w:cs="Calibri"/>
        </w:rPr>
        <w:t xml:space="preserve">, R. A., Long, A. C., Puntillo, K. A., </w:t>
      </w:r>
      <w:proofErr w:type="spellStart"/>
      <w:r w:rsidRPr="002B43F8">
        <w:rPr>
          <w:rFonts w:ascii="Calibri" w:eastAsia="Times New Roman" w:hAnsi="Calibri" w:cs="Calibri"/>
        </w:rPr>
        <w:t>Kross</w:t>
      </w:r>
      <w:proofErr w:type="spellEnd"/>
      <w:r w:rsidRPr="002B43F8">
        <w:rPr>
          <w:rFonts w:ascii="Calibri" w:eastAsia="Times New Roman" w:hAnsi="Calibri" w:cs="Calibri"/>
        </w:rPr>
        <w:t>, E. K., Hart, J., Cox, C. E., Wunsch, H., Wickline, M. A., Nunnally, M. E., Netzer, G., Kentish-Barnes, N., Sprung, C. L., Hartog, C. S., Coombs, M., Gerritsen, R. T., Hopkins, R. O., Franck, L. S., </w:t>
      </w:r>
      <w:proofErr w:type="spellStart"/>
      <w:r w:rsidRPr="002B43F8">
        <w:rPr>
          <w:rFonts w:ascii="Calibri" w:eastAsia="Times New Roman" w:hAnsi="Calibri" w:cs="Calibri"/>
        </w:rPr>
        <w:t>Skrobik</w:t>
      </w:r>
      <w:proofErr w:type="spellEnd"/>
      <w:r w:rsidRPr="002B43F8">
        <w:rPr>
          <w:rFonts w:ascii="Calibri" w:eastAsia="Times New Roman" w:hAnsi="Calibri" w:cs="Calibri"/>
        </w:rPr>
        <w:t>, Y., … Curtis, J. R. (2017). Guidelines for Family-Centered Care in the Neonatal, Pediatric, and Adult ICU. </w:t>
      </w:r>
      <w:r w:rsidRPr="002B43F8">
        <w:rPr>
          <w:rFonts w:ascii="Calibri" w:eastAsia="Times New Roman" w:hAnsi="Calibri" w:cs="Calibri"/>
          <w:i/>
          <w:iCs/>
        </w:rPr>
        <w:t>Critical Care Medicine</w:t>
      </w:r>
      <w:r w:rsidRPr="002B43F8">
        <w:rPr>
          <w:rFonts w:ascii="Calibri" w:eastAsia="Times New Roman" w:hAnsi="Calibri" w:cs="Calibri"/>
        </w:rPr>
        <w:t>, </w:t>
      </w:r>
      <w:r w:rsidRPr="002B43F8">
        <w:rPr>
          <w:rFonts w:ascii="Calibri" w:eastAsia="Times New Roman" w:hAnsi="Calibri" w:cs="Calibri"/>
          <w:i/>
          <w:iCs/>
        </w:rPr>
        <w:t>45</w:t>
      </w:r>
      <w:r w:rsidRPr="002B43F8">
        <w:rPr>
          <w:rFonts w:ascii="Calibri" w:eastAsia="Times New Roman" w:hAnsi="Calibri" w:cs="Calibri"/>
        </w:rPr>
        <w:t>(1), 103–128. </w:t>
      </w:r>
      <w:hyperlink r:id="rId53" w:tgtFrame="_blank" w:history="1">
        <w:r w:rsidRPr="002B43F8">
          <w:rPr>
            <w:rFonts w:ascii="Calibri" w:eastAsia="Times New Roman" w:hAnsi="Calibri" w:cs="Calibri"/>
            <w:color w:val="0563C1"/>
            <w:u w:val="single"/>
          </w:rPr>
          <w:t>https://doi.org/10.1097/CCM.0000000000002169</w:t>
        </w:r>
      </w:hyperlink>
      <w:r w:rsidRPr="002B43F8">
        <w:rPr>
          <w:rFonts w:ascii="Calibri" w:eastAsia="Times New Roman" w:hAnsi="Calibri" w:cs="Calibri"/>
        </w:rPr>
        <w:t> </w:t>
      </w:r>
    </w:p>
    <w:p w14:paraId="3BB1D84A"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30C35E9C"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Davidson, J. E., Jones, C., &amp; Bienvenu, O. J. (2012). Family response to critical illness: </w:t>
      </w:r>
      <w:proofErr w:type="spellStart"/>
      <w:r w:rsidRPr="002B43F8">
        <w:rPr>
          <w:rFonts w:ascii="Calibri" w:eastAsia="Times New Roman" w:hAnsi="Calibri" w:cs="Calibri"/>
        </w:rPr>
        <w:t>postintensive</w:t>
      </w:r>
      <w:proofErr w:type="spellEnd"/>
      <w:r w:rsidRPr="002B43F8">
        <w:rPr>
          <w:rFonts w:ascii="Calibri" w:eastAsia="Times New Roman" w:hAnsi="Calibri" w:cs="Calibri"/>
        </w:rPr>
        <w:t> care syndrome-family. </w:t>
      </w:r>
      <w:r w:rsidRPr="002B43F8">
        <w:rPr>
          <w:rFonts w:ascii="Calibri" w:eastAsia="Times New Roman" w:hAnsi="Calibri" w:cs="Calibri"/>
          <w:i/>
          <w:iCs/>
        </w:rPr>
        <w:t>Critical Care Medicine</w:t>
      </w:r>
      <w:r w:rsidRPr="002B43F8">
        <w:rPr>
          <w:rFonts w:ascii="Calibri" w:eastAsia="Times New Roman" w:hAnsi="Calibri" w:cs="Calibri"/>
        </w:rPr>
        <w:t>, </w:t>
      </w:r>
      <w:r w:rsidRPr="002B43F8">
        <w:rPr>
          <w:rFonts w:ascii="Calibri" w:eastAsia="Times New Roman" w:hAnsi="Calibri" w:cs="Calibri"/>
          <w:i/>
          <w:iCs/>
        </w:rPr>
        <w:t>40</w:t>
      </w:r>
      <w:r w:rsidRPr="002B43F8">
        <w:rPr>
          <w:rFonts w:ascii="Calibri" w:eastAsia="Times New Roman" w:hAnsi="Calibri" w:cs="Calibri"/>
        </w:rPr>
        <w:t>(2), 618–624. </w:t>
      </w:r>
      <w:hyperlink r:id="rId54" w:tgtFrame="_blank" w:history="1">
        <w:r w:rsidRPr="002B43F8">
          <w:rPr>
            <w:rFonts w:ascii="Calibri" w:eastAsia="Times New Roman" w:hAnsi="Calibri" w:cs="Calibri"/>
            <w:color w:val="0563C1"/>
            <w:u w:val="single"/>
          </w:rPr>
          <w:t>https://doi.org/10.1097/CCM.0b013e318236ebf9</w:t>
        </w:r>
      </w:hyperlink>
      <w:r w:rsidRPr="002B43F8">
        <w:rPr>
          <w:rFonts w:ascii="Calibri" w:eastAsia="Times New Roman" w:hAnsi="Calibri" w:cs="Calibri"/>
        </w:rPr>
        <w:t> </w:t>
      </w:r>
    </w:p>
    <w:p w14:paraId="52114456"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7B7783E3"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Deepika, A., Mathew, M. J., Kumar, S. A., Devi, B. I., &amp; Shukla, D. (2015). Paroxysmal sympathetic hyperactivity in pediatric traumatic brain injury: A case series of four patients. </w:t>
      </w:r>
      <w:r w:rsidRPr="002B43F8">
        <w:rPr>
          <w:rFonts w:ascii="Calibri" w:eastAsia="Times New Roman" w:hAnsi="Calibri" w:cs="Calibri"/>
          <w:i/>
          <w:iCs/>
        </w:rPr>
        <w:t>Autonomic Neuroscience: Basic &amp; Clinical</w:t>
      </w:r>
      <w:r w:rsidRPr="002B43F8">
        <w:rPr>
          <w:rFonts w:ascii="Calibri" w:eastAsia="Times New Roman" w:hAnsi="Calibri" w:cs="Calibri"/>
        </w:rPr>
        <w:t>, </w:t>
      </w:r>
      <w:r w:rsidRPr="002B43F8">
        <w:rPr>
          <w:rFonts w:ascii="Calibri" w:eastAsia="Times New Roman" w:hAnsi="Calibri" w:cs="Calibri"/>
          <w:i/>
          <w:iCs/>
        </w:rPr>
        <w:t>193</w:t>
      </w:r>
      <w:r w:rsidRPr="002B43F8">
        <w:rPr>
          <w:rFonts w:ascii="Calibri" w:eastAsia="Times New Roman" w:hAnsi="Calibri" w:cs="Calibri"/>
        </w:rPr>
        <w:t>, 149–151. </w:t>
      </w:r>
      <w:hyperlink r:id="rId55" w:tgtFrame="_blank" w:history="1">
        <w:r w:rsidRPr="002B43F8">
          <w:rPr>
            <w:rFonts w:ascii="Calibri" w:eastAsia="Times New Roman" w:hAnsi="Calibri" w:cs="Calibri"/>
            <w:color w:val="0563C1"/>
            <w:u w:val="single"/>
          </w:rPr>
          <w:t>https://doi.org/10.1016/j.autneu.2015.08.003</w:t>
        </w:r>
      </w:hyperlink>
      <w:r w:rsidRPr="002B43F8">
        <w:rPr>
          <w:rFonts w:ascii="Calibri" w:eastAsia="Times New Roman" w:hAnsi="Calibri" w:cs="Calibri"/>
        </w:rPr>
        <w:t> </w:t>
      </w:r>
    </w:p>
    <w:p w14:paraId="330B83D7"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5BCDA9FE"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Dickinson, S., Taylor, S., &amp; Anton, P. (2018). Integrating a Standardized Mobility Program and Safe Patient Handling. </w:t>
      </w:r>
      <w:r w:rsidRPr="002B43F8">
        <w:rPr>
          <w:rFonts w:ascii="Calibri" w:eastAsia="Times New Roman" w:hAnsi="Calibri" w:cs="Calibri"/>
          <w:i/>
          <w:iCs/>
        </w:rPr>
        <w:t>Critical Care Nursing Quarterly</w:t>
      </w:r>
      <w:r w:rsidRPr="002B43F8">
        <w:rPr>
          <w:rFonts w:ascii="Calibri" w:eastAsia="Times New Roman" w:hAnsi="Calibri" w:cs="Calibri"/>
        </w:rPr>
        <w:t>, </w:t>
      </w:r>
      <w:r w:rsidRPr="002B43F8">
        <w:rPr>
          <w:rFonts w:ascii="Calibri" w:eastAsia="Times New Roman" w:hAnsi="Calibri" w:cs="Calibri"/>
          <w:i/>
          <w:iCs/>
        </w:rPr>
        <w:t>41</w:t>
      </w:r>
      <w:r w:rsidRPr="002B43F8">
        <w:rPr>
          <w:rFonts w:ascii="Calibri" w:eastAsia="Times New Roman" w:hAnsi="Calibri" w:cs="Calibri"/>
        </w:rPr>
        <w:t>(3), 240–252. </w:t>
      </w:r>
      <w:hyperlink r:id="rId56" w:tgtFrame="_blank" w:history="1">
        <w:r w:rsidRPr="002B43F8">
          <w:rPr>
            <w:rFonts w:ascii="Calibri" w:eastAsia="Times New Roman" w:hAnsi="Calibri" w:cs="Calibri"/>
            <w:color w:val="0563C1"/>
            <w:u w:val="single"/>
          </w:rPr>
          <w:t>https://doi.org/10.1097/CNQ.0000000000000202</w:t>
        </w:r>
      </w:hyperlink>
      <w:r w:rsidRPr="002B43F8">
        <w:rPr>
          <w:rFonts w:ascii="Calibri" w:eastAsia="Times New Roman" w:hAnsi="Calibri" w:cs="Calibri"/>
        </w:rPr>
        <w:t> </w:t>
      </w:r>
    </w:p>
    <w:p w14:paraId="7BFF5BC6"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0E70A75B"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xml:space="preserve">Dietz, A. S., Pronovost, P. J., Mendez-Tellez, P. A., </w:t>
      </w:r>
      <w:proofErr w:type="spellStart"/>
      <w:r w:rsidRPr="002B43F8">
        <w:rPr>
          <w:rFonts w:ascii="Calibri" w:eastAsia="Times New Roman" w:hAnsi="Calibri" w:cs="Calibri"/>
        </w:rPr>
        <w:t>Wyskiel</w:t>
      </w:r>
      <w:proofErr w:type="spellEnd"/>
      <w:r w:rsidRPr="002B43F8">
        <w:rPr>
          <w:rFonts w:ascii="Calibri" w:eastAsia="Times New Roman" w:hAnsi="Calibri" w:cs="Calibri"/>
        </w:rPr>
        <w:t xml:space="preserve">, R., </w:t>
      </w:r>
      <w:proofErr w:type="spellStart"/>
      <w:r w:rsidRPr="002B43F8">
        <w:rPr>
          <w:rFonts w:ascii="Calibri" w:eastAsia="Times New Roman" w:hAnsi="Calibri" w:cs="Calibri"/>
        </w:rPr>
        <w:t>Marsteller</w:t>
      </w:r>
      <w:proofErr w:type="spellEnd"/>
      <w:r w:rsidRPr="002B43F8">
        <w:rPr>
          <w:rFonts w:ascii="Calibri" w:eastAsia="Times New Roman" w:hAnsi="Calibri" w:cs="Calibri"/>
        </w:rPr>
        <w:t>, J. A., Thompson, D. A., &amp; Rosen, M. A. (2014). A systematic review of teamwork in the intensive care unit: what do we know about teamwork, team tasks, and improvement strategies? </w:t>
      </w:r>
      <w:r w:rsidRPr="002B43F8">
        <w:rPr>
          <w:rFonts w:ascii="Calibri" w:eastAsia="Times New Roman" w:hAnsi="Calibri" w:cs="Calibri"/>
          <w:i/>
          <w:iCs/>
        </w:rPr>
        <w:t>Journal of Critical Care</w:t>
      </w:r>
      <w:r w:rsidRPr="002B43F8">
        <w:rPr>
          <w:rFonts w:ascii="Calibri" w:eastAsia="Times New Roman" w:hAnsi="Calibri" w:cs="Calibri"/>
        </w:rPr>
        <w:t>, </w:t>
      </w:r>
      <w:r w:rsidRPr="002B43F8">
        <w:rPr>
          <w:rFonts w:ascii="Calibri" w:eastAsia="Times New Roman" w:hAnsi="Calibri" w:cs="Calibri"/>
          <w:i/>
          <w:iCs/>
        </w:rPr>
        <w:t>29</w:t>
      </w:r>
      <w:r w:rsidRPr="002B43F8">
        <w:rPr>
          <w:rFonts w:ascii="Calibri" w:eastAsia="Times New Roman" w:hAnsi="Calibri" w:cs="Calibri"/>
        </w:rPr>
        <w:t>(6), 908–914. </w:t>
      </w:r>
      <w:hyperlink r:id="rId57" w:tgtFrame="_blank" w:history="1">
        <w:r w:rsidRPr="002B43F8">
          <w:rPr>
            <w:rFonts w:ascii="Calibri" w:eastAsia="Times New Roman" w:hAnsi="Calibri" w:cs="Calibri"/>
            <w:color w:val="0563C1"/>
            <w:u w:val="single"/>
          </w:rPr>
          <w:t>https://doi.org/10.1016/j.jcrc.2014.05.025</w:t>
        </w:r>
      </w:hyperlink>
      <w:r w:rsidRPr="002B43F8">
        <w:rPr>
          <w:rFonts w:ascii="Calibri" w:eastAsia="Times New Roman" w:hAnsi="Calibri" w:cs="Calibri"/>
        </w:rPr>
        <w:t> </w:t>
      </w:r>
    </w:p>
    <w:p w14:paraId="12D0FB3E"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7643414D"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Ding, L., Wang, L., Ma, W., &amp; He, H. (2020). Efficacy and safety of early prone positioning combined with HFNC or NIV in moderate to severe ARDS: a multi-center prospective cohort study. </w:t>
      </w:r>
      <w:r w:rsidRPr="002B43F8">
        <w:rPr>
          <w:rFonts w:ascii="Calibri" w:eastAsia="Times New Roman" w:hAnsi="Calibri" w:cs="Calibri"/>
          <w:i/>
          <w:iCs/>
        </w:rPr>
        <w:t>Critical Care / the Society of Critical Care Medicine</w:t>
      </w:r>
      <w:r w:rsidRPr="002B43F8">
        <w:rPr>
          <w:rFonts w:ascii="Calibri" w:eastAsia="Times New Roman" w:hAnsi="Calibri" w:cs="Calibri"/>
        </w:rPr>
        <w:t>, </w:t>
      </w:r>
      <w:r w:rsidRPr="002B43F8">
        <w:rPr>
          <w:rFonts w:ascii="Calibri" w:eastAsia="Times New Roman" w:hAnsi="Calibri" w:cs="Calibri"/>
          <w:i/>
          <w:iCs/>
        </w:rPr>
        <w:t>24</w:t>
      </w:r>
      <w:r w:rsidRPr="002B43F8">
        <w:rPr>
          <w:rFonts w:ascii="Calibri" w:eastAsia="Times New Roman" w:hAnsi="Calibri" w:cs="Calibri"/>
        </w:rPr>
        <w:t>(1), 28. </w:t>
      </w:r>
      <w:hyperlink r:id="rId58" w:tgtFrame="_blank" w:history="1">
        <w:r w:rsidRPr="002B43F8">
          <w:rPr>
            <w:rFonts w:ascii="Calibri" w:eastAsia="Times New Roman" w:hAnsi="Calibri" w:cs="Calibri"/>
            <w:color w:val="0563C1"/>
            <w:u w:val="single"/>
          </w:rPr>
          <w:t>https://doi.org/10.1186/s13054-020-2738-5</w:t>
        </w:r>
      </w:hyperlink>
      <w:r w:rsidRPr="002B43F8">
        <w:rPr>
          <w:rFonts w:ascii="Calibri" w:eastAsia="Times New Roman" w:hAnsi="Calibri" w:cs="Calibri"/>
        </w:rPr>
        <w:t> </w:t>
      </w:r>
    </w:p>
    <w:p w14:paraId="0D2D27A1"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1855FA52"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Donovan, A. L., Aldrich, J. M., Gross, A. K., </w:t>
      </w:r>
      <w:proofErr w:type="spellStart"/>
      <w:r w:rsidRPr="002B43F8">
        <w:rPr>
          <w:rFonts w:ascii="Calibri" w:eastAsia="Times New Roman" w:hAnsi="Calibri" w:cs="Calibri"/>
        </w:rPr>
        <w:t>Barchas</w:t>
      </w:r>
      <w:proofErr w:type="spellEnd"/>
      <w:r w:rsidRPr="002B43F8">
        <w:rPr>
          <w:rFonts w:ascii="Calibri" w:eastAsia="Times New Roman" w:hAnsi="Calibri" w:cs="Calibri"/>
        </w:rPr>
        <w:t>, D. M., Thornton, K. C., Schell-</w:t>
      </w:r>
      <w:proofErr w:type="spellStart"/>
      <w:r w:rsidRPr="002B43F8">
        <w:rPr>
          <w:rFonts w:ascii="Calibri" w:eastAsia="Times New Roman" w:hAnsi="Calibri" w:cs="Calibri"/>
        </w:rPr>
        <w:t>Chaple</w:t>
      </w:r>
      <w:proofErr w:type="spellEnd"/>
      <w:r w:rsidRPr="002B43F8">
        <w:rPr>
          <w:rFonts w:ascii="Calibri" w:eastAsia="Times New Roman" w:hAnsi="Calibri" w:cs="Calibri"/>
        </w:rPr>
        <w:t xml:space="preserve">, H. M., Gropper, M. A., </w:t>
      </w:r>
      <w:proofErr w:type="spellStart"/>
      <w:r w:rsidRPr="002B43F8">
        <w:rPr>
          <w:rFonts w:ascii="Calibri" w:eastAsia="Times New Roman" w:hAnsi="Calibri" w:cs="Calibri"/>
        </w:rPr>
        <w:t>Lipshutz</w:t>
      </w:r>
      <w:proofErr w:type="spellEnd"/>
      <w:r w:rsidRPr="002B43F8">
        <w:rPr>
          <w:rFonts w:ascii="Calibri" w:eastAsia="Times New Roman" w:hAnsi="Calibri" w:cs="Calibri"/>
        </w:rPr>
        <w:t>, A. K. M., &amp; University of California, San Francisco Critical Care Innovations Group. (2018). Interprofessional Care and Teamwork in the ICU. </w:t>
      </w:r>
      <w:r w:rsidRPr="002B43F8">
        <w:rPr>
          <w:rFonts w:ascii="Calibri" w:eastAsia="Times New Roman" w:hAnsi="Calibri" w:cs="Calibri"/>
          <w:i/>
          <w:iCs/>
        </w:rPr>
        <w:t>Critical Care Medicine</w:t>
      </w:r>
      <w:r w:rsidRPr="002B43F8">
        <w:rPr>
          <w:rFonts w:ascii="Calibri" w:eastAsia="Times New Roman" w:hAnsi="Calibri" w:cs="Calibri"/>
        </w:rPr>
        <w:t>, </w:t>
      </w:r>
      <w:r w:rsidRPr="002B43F8">
        <w:rPr>
          <w:rFonts w:ascii="Calibri" w:eastAsia="Times New Roman" w:hAnsi="Calibri" w:cs="Calibri"/>
          <w:i/>
          <w:iCs/>
        </w:rPr>
        <w:t>46</w:t>
      </w:r>
      <w:r w:rsidRPr="002B43F8">
        <w:rPr>
          <w:rFonts w:ascii="Calibri" w:eastAsia="Times New Roman" w:hAnsi="Calibri" w:cs="Calibri"/>
        </w:rPr>
        <w:t>(6), 980–990. </w:t>
      </w:r>
      <w:hyperlink r:id="rId59" w:tgtFrame="_blank" w:history="1">
        <w:r w:rsidRPr="002B43F8">
          <w:rPr>
            <w:rFonts w:ascii="Calibri" w:eastAsia="Times New Roman" w:hAnsi="Calibri" w:cs="Calibri"/>
            <w:color w:val="0563C1"/>
            <w:u w:val="single"/>
          </w:rPr>
          <w:t>https://doi.org/10.1097/CCM.0000000000003067</w:t>
        </w:r>
      </w:hyperlink>
      <w:r w:rsidRPr="002B43F8">
        <w:rPr>
          <w:rFonts w:ascii="Calibri" w:eastAsia="Times New Roman" w:hAnsi="Calibri" w:cs="Calibri"/>
        </w:rPr>
        <w:t> </w:t>
      </w:r>
    </w:p>
    <w:p w14:paraId="3570E36C"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46D17296"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proofErr w:type="spellStart"/>
      <w:r w:rsidRPr="002B43F8">
        <w:rPr>
          <w:rFonts w:ascii="Calibri" w:eastAsia="Times New Roman" w:hAnsi="Calibri" w:cs="Calibri"/>
        </w:rPr>
        <w:t>Dusing</w:t>
      </w:r>
      <w:proofErr w:type="spellEnd"/>
      <w:r w:rsidRPr="002B43F8">
        <w:rPr>
          <w:rFonts w:ascii="Calibri" w:eastAsia="Times New Roman" w:hAnsi="Calibri" w:cs="Calibri"/>
        </w:rPr>
        <w:t>, S. C., Thorpe, D. E., Mercer, V. S., Rosenberg, A. E., Poe, M. D., &amp; Escolar, M. L. (2007). Temporal and spatial gait characteristics of children with Hurler syndrome after umbilical cord blood transplantation. </w:t>
      </w:r>
      <w:r w:rsidRPr="002B43F8">
        <w:rPr>
          <w:rFonts w:ascii="Calibri" w:eastAsia="Times New Roman" w:hAnsi="Calibri" w:cs="Calibri"/>
          <w:i/>
          <w:iCs/>
        </w:rPr>
        <w:t>Physical Therapy</w:t>
      </w:r>
      <w:r w:rsidRPr="002B43F8">
        <w:rPr>
          <w:rFonts w:ascii="Calibri" w:eastAsia="Times New Roman" w:hAnsi="Calibri" w:cs="Calibri"/>
        </w:rPr>
        <w:t>, </w:t>
      </w:r>
      <w:r w:rsidRPr="002B43F8">
        <w:rPr>
          <w:rFonts w:ascii="Calibri" w:eastAsia="Times New Roman" w:hAnsi="Calibri" w:cs="Calibri"/>
          <w:i/>
          <w:iCs/>
        </w:rPr>
        <w:t>87</w:t>
      </w:r>
      <w:r w:rsidRPr="002B43F8">
        <w:rPr>
          <w:rFonts w:ascii="Calibri" w:eastAsia="Times New Roman" w:hAnsi="Calibri" w:cs="Calibri"/>
        </w:rPr>
        <w:t>(8), 978–985. </w:t>
      </w:r>
      <w:hyperlink r:id="rId60" w:tgtFrame="_blank" w:history="1">
        <w:r w:rsidRPr="002B43F8">
          <w:rPr>
            <w:rFonts w:ascii="Calibri" w:eastAsia="Times New Roman" w:hAnsi="Calibri" w:cs="Calibri"/>
            <w:color w:val="0563C1"/>
            <w:u w:val="single"/>
          </w:rPr>
          <w:t>https://doi.org/10.2522/ptj.20060196</w:t>
        </w:r>
      </w:hyperlink>
      <w:r w:rsidRPr="002B43F8">
        <w:rPr>
          <w:rFonts w:ascii="Calibri" w:eastAsia="Times New Roman" w:hAnsi="Calibri" w:cs="Calibri"/>
        </w:rPr>
        <w:t> </w:t>
      </w:r>
    </w:p>
    <w:p w14:paraId="6C25C1DA"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7F8AAE78"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Eakin, M. N., </w:t>
      </w:r>
      <w:proofErr w:type="spellStart"/>
      <w:r w:rsidRPr="002B43F8">
        <w:rPr>
          <w:rFonts w:ascii="Calibri" w:eastAsia="Times New Roman" w:hAnsi="Calibri" w:cs="Calibri"/>
        </w:rPr>
        <w:t>Ugbah</w:t>
      </w:r>
      <w:proofErr w:type="spellEnd"/>
      <w:r w:rsidRPr="002B43F8">
        <w:rPr>
          <w:rFonts w:ascii="Calibri" w:eastAsia="Times New Roman" w:hAnsi="Calibri" w:cs="Calibri"/>
        </w:rPr>
        <w:t>, L., Arnautovic, T., Parker, A. M., &amp; Needham, D. M. (2015). Implementing and sustaining an early rehabilitation program in a medical intensive care unit: A qualitative analysis. </w:t>
      </w:r>
      <w:r w:rsidRPr="002B43F8">
        <w:rPr>
          <w:rFonts w:ascii="Calibri" w:eastAsia="Times New Roman" w:hAnsi="Calibri" w:cs="Calibri"/>
          <w:i/>
          <w:iCs/>
        </w:rPr>
        <w:t>Journal of Critical Care</w:t>
      </w:r>
      <w:r w:rsidRPr="002B43F8">
        <w:rPr>
          <w:rFonts w:ascii="Calibri" w:eastAsia="Times New Roman" w:hAnsi="Calibri" w:cs="Calibri"/>
        </w:rPr>
        <w:t>, </w:t>
      </w:r>
      <w:r w:rsidRPr="002B43F8">
        <w:rPr>
          <w:rFonts w:ascii="Calibri" w:eastAsia="Times New Roman" w:hAnsi="Calibri" w:cs="Calibri"/>
          <w:i/>
          <w:iCs/>
        </w:rPr>
        <w:t>30</w:t>
      </w:r>
      <w:r w:rsidRPr="002B43F8">
        <w:rPr>
          <w:rFonts w:ascii="Calibri" w:eastAsia="Times New Roman" w:hAnsi="Calibri" w:cs="Calibri"/>
        </w:rPr>
        <w:t>(4), 698–704. </w:t>
      </w:r>
      <w:hyperlink r:id="rId61" w:tgtFrame="_blank" w:history="1">
        <w:r w:rsidRPr="002B43F8">
          <w:rPr>
            <w:rFonts w:ascii="Calibri" w:eastAsia="Times New Roman" w:hAnsi="Calibri" w:cs="Calibri"/>
            <w:color w:val="0563C1"/>
            <w:u w:val="single"/>
          </w:rPr>
          <w:t>https://doi.org/10.1016/j.jcrc.2015.03.019</w:t>
        </w:r>
      </w:hyperlink>
      <w:r w:rsidRPr="002B43F8">
        <w:rPr>
          <w:rFonts w:ascii="Calibri" w:eastAsia="Times New Roman" w:hAnsi="Calibri" w:cs="Calibri"/>
        </w:rPr>
        <w:t> </w:t>
      </w:r>
    </w:p>
    <w:p w14:paraId="06542F8D"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66B0F4BC"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Eifert, B., Maurer-</w:t>
      </w:r>
      <w:proofErr w:type="spellStart"/>
      <w:r w:rsidRPr="002B43F8">
        <w:rPr>
          <w:rFonts w:ascii="Calibri" w:eastAsia="Times New Roman" w:hAnsi="Calibri" w:cs="Calibri"/>
        </w:rPr>
        <w:t>Karattup</w:t>
      </w:r>
      <w:proofErr w:type="spellEnd"/>
      <w:r w:rsidRPr="002B43F8">
        <w:rPr>
          <w:rFonts w:ascii="Calibri" w:eastAsia="Times New Roman" w:hAnsi="Calibri" w:cs="Calibri"/>
        </w:rPr>
        <w:t xml:space="preserve">, P., &amp; Schorl, M. (2013). Integration of intensive care treatment and neurorehabilitation in patients with disorders of consciousness: a program description and case </w:t>
      </w:r>
      <w:r w:rsidRPr="002B43F8">
        <w:rPr>
          <w:rFonts w:ascii="Calibri" w:eastAsia="Times New Roman" w:hAnsi="Calibri" w:cs="Calibri"/>
        </w:rPr>
        <w:lastRenderedPageBreak/>
        <w:t>report. </w:t>
      </w:r>
      <w:r w:rsidRPr="002B43F8">
        <w:rPr>
          <w:rFonts w:ascii="Calibri" w:eastAsia="Times New Roman" w:hAnsi="Calibri" w:cs="Calibri"/>
          <w:i/>
          <w:iCs/>
        </w:rPr>
        <w:t>Archives of Physical Medicine and Rehabilitation</w:t>
      </w:r>
      <w:r w:rsidRPr="002B43F8">
        <w:rPr>
          <w:rFonts w:ascii="Calibri" w:eastAsia="Times New Roman" w:hAnsi="Calibri" w:cs="Calibri"/>
        </w:rPr>
        <w:t>, </w:t>
      </w:r>
      <w:r w:rsidRPr="002B43F8">
        <w:rPr>
          <w:rFonts w:ascii="Calibri" w:eastAsia="Times New Roman" w:hAnsi="Calibri" w:cs="Calibri"/>
          <w:i/>
          <w:iCs/>
        </w:rPr>
        <w:t>94</w:t>
      </w:r>
      <w:r w:rsidRPr="002B43F8">
        <w:rPr>
          <w:rFonts w:ascii="Calibri" w:eastAsia="Times New Roman" w:hAnsi="Calibri" w:cs="Calibri"/>
        </w:rPr>
        <w:t>(10), 1924–1933. </w:t>
      </w:r>
      <w:hyperlink r:id="rId62" w:tgtFrame="_blank" w:history="1">
        <w:r w:rsidRPr="002B43F8">
          <w:rPr>
            <w:rFonts w:ascii="Calibri" w:eastAsia="Times New Roman" w:hAnsi="Calibri" w:cs="Calibri"/>
            <w:color w:val="0563C1"/>
            <w:u w:val="single"/>
          </w:rPr>
          <w:t>https://doi.org/10.1016/j.apmr.2013.03.030</w:t>
        </w:r>
      </w:hyperlink>
      <w:r w:rsidRPr="002B43F8">
        <w:rPr>
          <w:rFonts w:ascii="Calibri" w:eastAsia="Times New Roman" w:hAnsi="Calibri" w:cs="Calibri"/>
        </w:rPr>
        <w:t> </w:t>
      </w:r>
    </w:p>
    <w:p w14:paraId="2DA9B933"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63329864"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proofErr w:type="spellStart"/>
      <w:r w:rsidRPr="002B43F8">
        <w:rPr>
          <w:rFonts w:ascii="Calibri" w:eastAsia="Times New Roman" w:hAnsi="Calibri" w:cs="Calibri"/>
        </w:rPr>
        <w:t>Elser</w:t>
      </w:r>
      <w:proofErr w:type="spellEnd"/>
      <w:r w:rsidRPr="002B43F8">
        <w:rPr>
          <w:rFonts w:ascii="Calibri" w:eastAsia="Times New Roman" w:hAnsi="Calibri" w:cs="Calibri"/>
        </w:rPr>
        <w:t>, H. E. (2012). Positioning after feedings: what is the evidence to reduce feeding intolerances? </w:t>
      </w:r>
      <w:r w:rsidRPr="002B43F8">
        <w:rPr>
          <w:rFonts w:ascii="Calibri" w:eastAsia="Times New Roman" w:hAnsi="Calibri" w:cs="Calibri"/>
          <w:i/>
          <w:iCs/>
        </w:rPr>
        <w:t>Advances in Neonatal Care: Official Journal of the National Association of Neonatal Nurses</w:t>
      </w:r>
      <w:r w:rsidRPr="002B43F8">
        <w:rPr>
          <w:rFonts w:ascii="Calibri" w:eastAsia="Times New Roman" w:hAnsi="Calibri" w:cs="Calibri"/>
        </w:rPr>
        <w:t>, </w:t>
      </w:r>
      <w:r w:rsidRPr="002B43F8">
        <w:rPr>
          <w:rFonts w:ascii="Calibri" w:eastAsia="Times New Roman" w:hAnsi="Calibri" w:cs="Calibri"/>
          <w:i/>
          <w:iCs/>
        </w:rPr>
        <w:t>12</w:t>
      </w:r>
      <w:r w:rsidRPr="002B43F8">
        <w:rPr>
          <w:rFonts w:ascii="Calibri" w:eastAsia="Times New Roman" w:hAnsi="Calibri" w:cs="Calibri"/>
        </w:rPr>
        <w:t>(3), 172–175. </w:t>
      </w:r>
      <w:hyperlink r:id="rId63" w:tgtFrame="_blank" w:history="1">
        <w:r w:rsidRPr="002B43F8">
          <w:rPr>
            <w:rFonts w:ascii="Calibri" w:eastAsia="Times New Roman" w:hAnsi="Calibri" w:cs="Calibri"/>
            <w:color w:val="0563C1"/>
            <w:u w:val="single"/>
          </w:rPr>
          <w:t>https://doi.org/10.1097/ANC.0b013e318256b7c1</w:t>
        </w:r>
      </w:hyperlink>
      <w:r w:rsidRPr="002B43F8">
        <w:rPr>
          <w:rFonts w:ascii="Calibri" w:eastAsia="Times New Roman" w:hAnsi="Calibri" w:cs="Calibri"/>
        </w:rPr>
        <w:t> </w:t>
      </w:r>
    </w:p>
    <w:p w14:paraId="270D1D61"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3D2CDF0A"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Elsevier. (n.d.). </w:t>
      </w:r>
      <w:r w:rsidRPr="002B43F8">
        <w:rPr>
          <w:rFonts w:ascii="Calibri" w:eastAsia="Times New Roman" w:hAnsi="Calibri" w:cs="Calibri"/>
          <w:i/>
          <w:iCs/>
        </w:rPr>
        <w:t>[No title]</w:t>
      </w:r>
      <w:r w:rsidRPr="002B43F8">
        <w:rPr>
          <w:rFonts w:ascii="Calibri" w:eastAsia="Times New Roman" w:hAnsi="Calibri" w:cs="Calibri"/>
        </w:rPr>
        <w:t>. Retrieved November 2, 2021, from </w:t>
      </w:r>
      <w:hyperlink r:id="rId64" w:tgtFrame="_blank" w:history="1">
        <w:r w:rsidRPr="002B43F8">
          <w:rPr>
            <w:rFonts w:ascii="Calibri" w:eastAsia="Times New Roman" w:hAnsi="Calibri" w:cs="Calibri"/>
            <w:color w:val="0563C1"/>
            <w:u w:val="single"/>
          </w:rPr>
          <w:t>https://www.elsevier.com/books/egans-fundamentals-of-respiratory-care/kacmarek/978-0-323-51112-4</w:t>
        </w:r>
      </w:hyperlink>
      <w:r w:rsidRPr="002B43F8">
        <w:rPr>
          <w:rFonts w:ascii="Calibri" w:eastAsia="Times New Roman" w:hAnsi="Calibri" w:cs="Calibri"/>
        </w:rPr>
        <w:t> </w:t>
      </w:r>
    </w:p>
    <w:p w14:paraId="7D756370"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1B74B39B"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Ely, E. W. (2017). The ABCDEF Bundle: Science and Philosophy of How ICU Liberation Serves Patients and Families. </w:t>
      </w:r>
      <w:r w:rsidRPr="002B43F8">
        <w:rPr>
          <w:rFonts w:ascii="Calibri" w:eastAsia="Times New Roman" w:hAnsi="Calibri" w:cs="Calibri"/>
          <w:i/>
          <w:iCs/>
        </w:rPr>
        <w:t>Critical Care Medicine</w:t>
      </w:r>
      <w:r w:rsidRPr="002B43F8">
        <w:rPr>
          <w:rFonts w:ascii="Calibri" w:eastAsia="Times New Roman" w:hAnsi="Calibri" w:cs="Calibri"/>
        </w:rPr>
        <w:t>, </w:t>
      </w:r>
      <w:r w:rsidRPr="002B43F8">
        <w:rPr>
          <w:rFonts w:ascii="Calibri" w:eastAsia="Times New Roman" w:hAnsi="Calibri" w:cs="Calibri"/>
          <w:i/>
          <w:iCs/>
        </w:rPr>
        <w:t>45</w:t>
      </w:r>
      <w:r w:rsidRPr="002B43F8">
        <w:rPr>
          <w:rFonts w:ascii="Calibri" w:eastAsia="Times New Roman" w:hAnsi="Calibri" w:cs="Calibri"/>
        </w:rPr>
        <w:t>(2), 321–330. </w:t>
      </w:r>
      <w:hyperlink r:id="rId65" w:tgtFrame="_blank" w:history="1">
        <w:r w:rsidRPr="002B43F8">
          <w:rPr>
            <w:rFonts w:ascii="Calibri" w:eastAsia="Times New Roman" w:hAnsi="Calibri" w:cs="Calibri"/>
            <w:color w:val="0563C1"/>
            <w:u w:val="single"/>
          </w:rPr>
          <w:t>https://doi.org/10.1097/CCM.0000000000002175</w:t>
        </w:r>
      </w:hyperlink>
      <w:r w:rsidRPr="002B43F8">
        <w:rPr>
          <w:rFonts w:ascii="Calibri" w:eastAsia="Times New Roman" w:hAnsi="Calibri" w:cs="Calibri"/>
        </w:rPr>
        <w:t> </w:t>
      </w:r>
    </w:p>
    <w:p w14:paraId="671AF4C8"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102D94B2"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xml:space="preserve">Ely, E. W., </w:t>
      </w:r>
      <w:proofErr w:type="spellStart"/>
      <w:r w:rsidRPr="002B43F8">
        <w:rPr>
          <w:rFonts w:ascii="Calibri" w:eastAsia="Times New Roman" w:hAnsi="Calibri" w:cs="Calibri"/>
        </w:rPr>
        <w:t>Shintani</w:t>
      </w:r>
      <w:proofErr w:type="spellEnd"/>
      <w:r w:rsidRPr="002B43F8">
        <w:rPr>
          <w:rFonts w:ascii="Calibri" w:eastAsia="Times New Roman" w:hAnsi="Calibri" w:cs="Calibri"/>
        </w:rPr>
        <w:t>, A., Truman, B., </w:t>
      </w:r>
      <w:proofErr w:type="spellStart"/>
      <w:r w:rsidRPr="002B43F8">
        <w:rPr>
          <w:rFonts w:ascii="Calibri" w:eastAsia="Times New Roman" w:hAnsi="Calibri" w:cs="Calibri"/>
        </w:rPr>
        <w:t>Speroff</w:t>
      </w:r>
      <w:proofErr w:type="spellEnd"/>
      <w:r w:rsidRPr="002B43F8">
        <w:rPr>
          <w:rFonts w:ascii="Calibri" w:eastAsia="Times New Roman" w:hAnsi="Calibri" w:cs="Calibri"/>
        </w:rPr>
        <w:t xml:space="preserve">, T., Gordon, S. M., Harrell, F. E., Jr, Inouye, S. K., Bernard, G. R., &amp; </w:t>
      </w:r>
      <w:proofErr w:type="spellStart"/>
      <w:r w:rsidRPr="002B43F8">
        <w:rPr>
          <w:rFonts w:ascii="Calibri" w:eastAsia="Times New Roman" w:hAnsi="Calibri" w:cs="Calibri"/>
        </w:rPr>
        <w:t>Dittus</w:t>
      </w:r>
      <w:proofErr w:type="spellEnd"/>
      <w:r w:rsidRPr="002B43F8">
        <w:rPr>
          <w:rFonts w:ascii="Calibri" w:eastAsia="Times New Roman" w:hAnsi="Calibri" w:cs="Calibri"/>
        </w:rPr>
        <w:t>, R. S. (2004). Delirium as a predictor of mortality in mechanically ventilated patients in the intensive care unit. </w:t>
      </w:r>
      <w:r w:rsidRPr="002B43F8">
        <w:rPr>
          <w:rFonts w:ascii="Calibri" w:eastAsia="Times New Roman" w:hAnsi="Calibri" w:cs="Calibri"/>
          <w:i/>
          <w:iCs/>
        </w:rPr>
        <w:t>JAMA: The Journal of the American Medical Association</w:t>
      </w:r>
      <w:r w:rsidRPr="002B43F8">
        <w:rPr>
          <w:rFonts w:ascii="Calibri" w:eastAsia="Times New Roman" w:hAnsi="Calibri" w:cs="Calibri"/>
        </w:rPr>
        <w:t>, </w:t>
      </w:r>
      <w:r w:rsidRPr="002B43F8">
        <w:rPr>
          <w:rFonts w:ascii="Calibri" w:eastAsia="Times New Roman" w:hAnsi="Calibri" w:cs="Calibri"/>
          <w:i/>
          <w:iCs/>
        </w:rPr>
        <w:t>291</w:t>
      </w:r>
      <w:r w:rsidRPr="002B43F8">
        <w:rPr>
          <w:rFonts w:ascii="Calibri" w:eastAsia="Times New Roman" w:hAnsi="Calibri" w:cs="Calibri"/>
        </w:rPr>
        <w:t>(14), 1753–1762. </w:t>
      </w:r>
      <w:hyperlink r:id="rId66" w:tgtFrame="_blank" w:history="1">
        <w:r w:rsidRPr="002B43F8">
          <w:rPr>
            <w:rFonts w:ascii="Calibri" w:eastAsia="Times New Roman" w:hAnsi="Calibri" w:cs="Calibri"/>
            <w:color w:val="0563C1"/>
            <w:u w:val="single"/>
          </w:rPr>
          <w:t>https://doi.org/10.1001/jama.291.14.1753</w:t>
        </w:r>
      </w:hyperlink>
      <w:r w:rsidRPr="002B43F8">
        <w:rPr>
          <w:rFonts w:ascii="Calibri" w:eastAsia="Times New Roman" w:hAnsi="Calibri" w:cs="Calibri"/>
        </w:rPr>
        <w:t> </w:t>
      </w:r>
    </w:p>
    <w:p w14:paraId="3FAE23B1"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169C0B87"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Engel, H. J., Needham, D. M., Morris, P. E., &amp; Gropper, M. A. (2013). ICU early mobilization: from recommendation to implementation at three medical centers. </w:t>
      </w:r>
      <w:r w:rsidRPr="002B43F8">
        <w:rPr>
          <w:rFonts w:ascii="Calibri" w:eastAsia="Times New Roman" w:hAnsi="Calibri" w:cs="Calibri"/>
          <w:i/>
          <w:iCs/>
        </w:rPr>
        <w:t>Critical Care Medicine</w:t>
      </w:r>
      <w:r w:rsidRPr="002B43F8">
        <w:rPr>
          <w:rFonts w:ascii="Calibri" w:eastAsia="Times New Roman" w:hAnsi="Calibri" w:cs="Calibri"/>
        </w:rPr>
        <w:t>, </w:t>
      </w:r>
      <w:r w:rsidRPr="002B43F8">
        <w:rPr>
          <w:rFonts w:ascii="Calibri" w:eastAsia="Times New Roman" w:hAnsi="Calibri" w:cs="Calibri"/>
          <w:i/>
          <w:iCs/>
        </w:rPr>
        <w:t>41</w:t>
      </w:r>
      <w:r w:rsidRPr="002B43F8">
        <w:rPr>
          <w:rFonts w:ascii="Calibri" w:eastAsia="Times New Roman" w:hAnsi="Calibri" w:cs="Calibri"/>
        </w:rPr>
        <w:t>(9 Suppl 1), S69–S80. </w:t>
      </w:r>
      <w:hyperlink r:id="rId67" w:tgtFrame="_blank" w:history="1">
        <w:r w:rsidRPr="002B43F8">
          <w:rPr>
            <w:rFonts w:ascii="Calibri" w:eastAsia="Times New Roman" w:hAnsi="Calibri" w:cs="Calibri"/>
            <w:color w:val="0563C1"/>
            <w:u w:val="single"/>
          </w:rPr>
          <w:t>https://doi.org/10.1097/CCM.0b013e3182a240d5</w:t>
        </w:r>
      </w:hyperlink>
      <w:r w:rsidRPr="002B43F8">
        <w:rPr>
          <w:rFonts w:ascii="Calibri" w:eastAsia="Times New Roman" w:hAnsi="Calibri" w:cs="Calibri"/>
        </w:rPr>
        <w:t> </w:t>
      </w:r>
    </w:p>
    <w:p w14:paraId="7B7305CB"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06B22F17"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xml:space="preserve">Engels, P. T., Beckett, A. N., Rubenfeld, G. D., </w:t>
      </w:r>
      <w:proofErr w:type="spellStart"/>
      <w:r w:rsidRPr="002B43F8">
        <w:rPr>
          <w:rFonts w:ascii="Calibri" w:eastAsia="Times New Roman" w:hAnsi="Calibri" w:cs="Calibri"/>
        </w:rPr>
        <w:t>Kreder</w:t>
      </w:r>
      <w:proofErr w:type="spellEnd"/>
      <w:r w:rsidRPr="002B43F8">
        <w:rPr>
          <w:rFonts w:ascii="Calibri" w:eastAsia="Times New Roman" w:hAnsi="Calibri" w:cs="Calibri"/>
        </w:rPr>
        <w:t xml:space="preserve">, H., Finkelstein, J. A., da Costa, L., </w:t>
      </w:r>
      <w:proofErr w:type="spellStart"/>
      <w:r w:rsidRPr="002B43F8">
        <w:rPr>
          <w:rFonts w:ascii="Calibri" w:eastAsia="Times New Roman" w:hAnsi="Calibri" w:cs="Calibri"/>
        </w:rPr>
        <w:t>Papia</w:t>
      </w:r>
      <w:proofErr w:type="spellEnd"/>
      <w:r w:rsidRPr="002B43F8">
        <w:rPr>
          <w:rFonts w:ascii="Calibri" w:eastAsia="Times New Roman" w:hAnsi="Calibri" w:cs="Calibri"/>
        </w:rPr>
        <w:t>, G., </w:t>
      </w:r>
      <w:proofErr w:type="spellStart"/>
      <w:r w:rsidRPr="002B43F8">
        <w:rPr>
          <w:rFonts w:ascii="Calibri" w:eastAsia="Times New Roman" w:hAnsi="Calibri" w:cs="Calibri"/>
        </w:rPr>
        <w:t>Rizoli</w:t>
      </w:r>
      <w:proofErr w:type="spellEnd"/>
      <w:r w:rsidRPr="002B43F8">
        <w:rPr>
          <w:rFonts w:ascii="Calibri" w:eastAsia="Times New Roman" w:hAnsi="Calibri" w:cs="Calibri"/>
        </w:rPr>
        <w:t>, S. B., &amp; Tien, H. C. (2013). Physical rehabilitation of the critically ill trauma patient in the ICU. </w:t>
      </w:r>
      <w:r w:rsidRPr="002B43F8">
        <w:rPr>
          <w:rFonts w:ascii="Calibri" w:eastAsia="Times New Roman" w:hAnsi="Calibri" w:cs="Calibri"/>
          <w:i/>
          <w:iCs/>
        </w:rPr>
        <w:t>Critical Care Medicine</w:t>
      </w:r>
      <w:r w:rsidRPr="002B43F8">
        <w:rPr>
          <w:rFonts w:ascii="Calibri" w:eastAsia="Times New Roman" w:hAnsi="Calibri" w:cs="Calibri"/>
        </w:rPr>
        <w:t>, </w:t>
      </w:r>
      <w:r w:rsidRPr="002B43F8">
        <w:rPr>
          <w:rFonts w:ascii="Calibri" w:eastAsia="Times New Roman" w:hAnsi="Calibri" w:cs="Calibri"/>
          <w:i/>
          <w:iCs/>
        </w:rPr>
        <w:t>41</w:t>
      </w:r>
      <w:r w:rsidRPr="002B43F8">
        <w:rPr>
          <w:rFonts w:ascii="Calibri" w:eastAsia="Times New Roman" w:hAnsi="Calibri" w:cs="Calibri"/>
        </w:rPr>
        <w:t>(7), 1790–1801. </w:t>
      </w:r>
      <w:hyperlink r:id="rId68" w:tgtFrame="_blank" w:history="1">
        <w:r w:rsidRPr="002B43F8">
          <w:rPr>
            <w:rFonts w:ascii="Calibri" w:eastAsia="Times New Roman" w:hAnsi="Calibri" w:cs="Calibri"/>
            <w:color w:val="0563C1"/>
            <w:u w:val="single"/>
          </w:rPr>
          <w:t>https://doi.org/10.1097/CCM.0b013e31828a2abf</w:t>
        </w:r>
      </w:hyperlink>
      <w:r w:rsidRPr="002B43F8">
        <w:rPr>
          <w:rFonts w:ascii="Calibri" w:eastAsia="Times New Roman" w:hAnsi="Calibri" w:cs="Calibri"/>
        </w:rPr>
        <w:t> </w:t>
      </w:r>
    </w:p>
    <w:p w14:paraId="7CC54005"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363608A3"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proofErr w:type="spellStart"/>
      <w:r w:rsidRPr="002B43F8">
        <w:rPr>
          <w:rFonts w:ascii="Calibri" w:eastAsia="Times New Roman" w:hAnsi="Calibri" w:cs="Calibri"/>
        </w:rPr>
        <w:t>Ewens</w:t>
      </w:r>
      <w:proofErr w:type="spellEnd"/>
      <w:r w:rsidRPr="002B43F8">
        <w:rPr>
          <w:rFonts w:ascii="Calibri" w:eastAsia="Times New Roman" w:hAnsi="Calibri" w:cs="Calibri"/>
        </w:rPr>
        <w:t xml:space="preserve">, B. A., Hendricks, J. M., &amp; </w:t>
      </w:r>
      <w:proofErr w:type="spellStart"/>
      <w:r w:rsidRPr="002B43F8">
        <w:rPr>
          <w:rFonts w:ascii="Calibri" w:eastAsia="Times New Roman" w:hAnsi="Calibri" w:cs="Calibri"/>
        </w:rPr>
        <w:t>Sundin</w:t>
      </w:r>
      <w:proofErr w:type="spellEnd"/>
      <w:r w:rsidRPr="002B43F8">
        <w:rPr>
          <w:rFonts w:ascii="Calibri" w:eastAsia="Times New Roman" w:hAnsi="Calibri" w:cs="Calibri"/>
        </w:rPr>
        <w:t>, D. (2015). The use, prevalence and potential benefits of a diary as a therapeutic intervention/tool to aid recovery following critical illness in intensive care: a literature review. </w:t>
      </w:r>
      <w:r w:rsidRPr="002B43F8">
        <w:rPr>
          <w:rFonts w:ascii="Calibri" w:eastAsia="Times New Roman" w:hAnsi="Calibri" w:cs="Calibri"/>
          <w:i/>
          <w:iCs/>
        </w:rPr>
        <w:t>Journal of Clinical Nursing</w:t>
      </w:r>
      <w:r w:rsidRPr="002B43F8">
        <w:rPr>
          <w:rFonts w:ascii="Calibri" w:eastAsia="Times New Roman" w:hAnsi="Calibri" w:cs="Calibri"/>
        </w:rPr>
        <w:t>, </w:t>
      </w:r>
      <w:r w:rsidRPr="002B43F8">
        <w:rPr>
          <w:rFonts w:ascii="Calibri" w:eastAsia="Times New Roman" w:hAnsi="Calibri" w:cs="Calibri"/>
          <w:i/>
          <w:iCs/>
        </w:rPr>
        <w:t>24</w:t>
      </w:r>
      <w:r w:rsidRPr="002B43F8">
        <w:rPr>
          <w:rFonts w:ascii="Calibri" w:eastAsia="Times New Roman" w:hAnsi="Calibri" w:cs="Calibri"/>
        </w:rPr>
        <w:t>(9-10), 1406–1425. </w:t>
      </w:r>
      <w:hyperlink r:id="rId69" w:tgtFrame="_blank" w:history="1">
        <w:r w:rsidRPr="002B43F8">
          <w:rPr>
            <w:rFonts w:ascii="Calibri" w:eastAsia="Times New Roman" w:hAnsi="Calibri" w:cs="Calibri"/>
            <w:color w:val="0563C1"/>
            <w:u w:val="single"/>
          </w:rPr>
          <w:t>https://doi.org/10.1111/jocn.12736</w:t>
        </w:r>
      </w:hyperlink>
      <w:r w:rsidRPr="002B43F8">
        <w:rPr>
          <w:rFonts w:ascii="Calibri" w:eastAsia="Times New Roman" w:hAnsi="Calibri" w:cs="Calibri"/>
        </w:rPr>
        <w:t> </w:t>
      </w:r>
    </w:p>
    <w:p w14:paraId="51F622C4"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6AA092F7"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Faustino, E. V. S., </w:t>
      </w:r>
      <w:proofErr w:type="spellStart"/>
      <w:r w:rsidRPr="002B43F8">
        <w:rPr>
          <w:rFonts w:ascii="Calibri" w:eastAsia="Times New Roman" w:hAnsi="Calibri" w:cs="Calibri"/>
        </w:rPr>
        <w:t>Gedeit</w:t>
      </w:r>
      <w:proofErr w:type="spellEnd"/>
      <w:r w:rsidRPr="002B43F8">
        <w:rPr>
          <w:rFonts w:ascii="Calibri" w:eastAsia="Times New Roman" w:hAnsi="Calibri" w:cs="Calibri"/>
        </w:rPr>
        <w:t xml:space="preserve">, R., Schwarz, A. J., </w:t>
      </w:r>
      <w:proofErr w:type="spellStart"/>
      <w:r w:rsidRPr="002B43F8">
        <w:rPr>
          <w:rFonts w:ascii="Calibri" w:eastAsia="Times New Roman" w:hAnsi="Calibri" w:cs="Calibri"/>
        </w:rPr>
        <w:t>Asaro</w:t>
      </w:r>
      <w:proofErr w:type="spellEnd"/>
      <w:r w:rsidRPr="002B43F8">
        <w:rPr>
          <w:rFonts w:ascii="Calibri" w:eastAsia="Times New Roman" w:hAnsi="Calibri" w:cs="Calibri"/>
        </w:rPr>
        <w:t>, L. A., </w:t>
      </w:r>
      <w:proofErr w:type="spellStart"/>
      <w:r w:rsidRPr="002B43F8">
        <w:rPr>
          <w:rFonts w:ascii="Calibri" w:eastAsia="Times New Roman" w:hAnsi="Calibri" w:cs="Calibri"/>
        </w:rPr>
        <w:t>Wypij</w:t>
      </w:r>
      <w:proofErr w:type="spellEnd"/>
      <w:r w:rsidRPr="002B43F8">
        <w:rPr>
          <w:rFonts w:ascii="Calibri" w:eastAsia="Times New Roman" w:hAnsi="Calibri" w:cs="Calibri"/>
        </w:rPr>
        <w:t>, D., Curley, M. A. Q., &amp; Randomized Evaluation of Sedation Titration for Respiratory Failure (RESTORE) Study Investigators. (2017). Accuracy of an </w:t>
      </w:r>
      <w:proofErr w:type="spellStart"/>
      <w:r w:rsidRPr="002B43F8">
        <w:rPr>
          <w:rFonts w:ascii="Calibri" w:eastAsia="Times New Roman" w:hAnsi="Calibri" w:cs="Calibri"/>
        </w:rPr>
        <w:t>Extubation</w:t>
      </w:r>
      <w:proofErr w:type="spellEnd"/>
      <w:r w:rsidRPr="002B43F8">
        <w:rPr>
          <w:rFonts w:ascii="Calibri" w:eastAsia="Times New Roman" w:hAnsi="Calibri" w:cs="Calibri"/>
        </w:rPr>
        <w:t> Readiness Test in Predicting Successful </w:t>
      </w:r>
      <w:proofErr w:type="spellStart"/>
      <w:r w:rsidRPr="002B43F8">
        <w:rPr>
          <w:rFonts w:ascii="Calibri" w:eastAsia="Times New Roman" w:hAnsi="Calibri" w:cs="Calibri"/>
        </w:rPr>
        <w:t>Extubation</w:t>
      </w:r>
      <w:proofErr w:type="spellEnd"/>
      <w:r w:rsidRPr="002B43F8">
        <w:rPr>
          <w:rFonts w:ascii="Calibri" w:eastAsia="Times New Roman" w:hAnsi="Calibri" w:cs="Calibri"/>
        </w:rPr>
        <w:t> in Children </w:t>
      </w:r>
      <w:proofErr w:type="gramStart"/>
      <w:r w:rsidRPr="002B43F8">
        <w:rPr>
          <w:rFonts w:ascii="Calibri" w:eastAsia="Times New Roman" w:hAnsi="Calibri" w:cs="Calibri"/>
        </w:rPr>
        <w:t>With</w:t>
      </w:r>
      <w:proofErr w:type="gramEnd"/>
      <w:r w:rsidRPr="002B43F8">
        <w:rPr>
          <w:rFonts w:ascii="Calibri" w:eastAsia="Times New Roman" w:hAnsi="Calibri" w:cs="Calibri"/>
        </w:rPr>
        <w:t> Acute Respiratory Failure From Lower Respiratory Tract Disease. </w:t>
      </w:r>
      <w:r w:rsidRPr="002B43F8">
        <w:rPr>
          <w:rFonts w:ascii="Calibri" w:eastAsia="Times New Roman" w:hAnsi="Calibri" w:cs="Calibri"/>
          <w:i/>
          <w:iCs/>
        </w:rPr>
        <w:t>Critical Care Medicine</w:t>
      </w:r>
      <w:r w:rsidRPr="002B43F8">
        <w:rPr>
          <w:rFonts w:ascii="Calibri" w:eastAsia="Times New Roman" w:hAnsi="Calibri" w:cs="Calibri"/>
        </w:rPr>
        <w:t>, </w:t>
      </w:r>
      <w:r w:rsidRPr="002B43F8">
        <w:rPr>
          <w:rFonts w:ascii="Calibri" w:eastAsia="Times New Roman" w:hAnsi="Calibri" w:cs="Calibri"/>
          <w:i/>
          <w:iCs/>
        </w:rPr>
        <w:t>45</w:t>
      </w:r>
      <w:r w:rsidRPr="002B43F8">
        <w:rPr>
          <w:rFonts w:ascii="Calibri" w:eastAsia="Times New Roman" w:hAnsi="Calibri" w:cs="Calibri"/>
        </w:rPr>
        <w:t>(1), 94–102. </w:t>
      </w:r>
      <w:hyperlink r:id="rId70" w:tgtFrame="_blank" w:history="1">
        <w:r w:rsidRPr="002B43F8">
          <w:rPr>
            <w:rFonts w:ascii="Calibri" w:eastAsia="Times New Roman" w:hAnsi="Calibri" w:cs="Calibri"/>
            <w:color w:val="0563C1"/>
            <w:u w:val="single"/>
          </w:rPr>
          <w:t>https://doi.org/10.1097/CCM.0000000000002024</w:t>
        </w:r>
      </w:hyperlink>
      <w:r w:rsidRPr="002B43F8">
        <w:rPr>
          <w:rFonts w:ascii="Calibri" w:eastAsia="Times New Roman" w:hAnsi="Calibri" w:cs="Calibri"/>
        </w:rPr>
        <w:t> </w:t>
      </w:r>
    </w:p>
    <w:p w14:paraId="2D32FECC"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1865B59F"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Feng, Y., Zheng, X., &amp; Fang, Z. (2015). Treatment Progress of Paroxysmal Sympathetic Hyperactivity after Acquired Brain Injury. </w:t>
      </w:r>
      <w:r w:rsidRPr="002B43F8">
        <w:rPr>
          <w:rFonts w:ascii="Calibri" w:eastAsia="Times New Roman" w:hAnsi="Calibri" w:cs="Calibri"/>
          <w:i/>
          <w:iCs/>
        </w:rPr>
        <w:t>Pediatric Neurosurgery</w:t>
      </w:r>
      <w:r w:rsidRPr="002B43F8">
        <w:rPr>
          <w:rFonts w:ascii="Calibri" w:eastAsia="Times New Roman" w:hAnsi="Calibri" w:cs="Calibri"/>
        </w:rPr>
        <w:t>, </w:t>
      </w:r>
      <w:r w:rsidRPr="002B43F8">
        <w:rPr>
          <w:rFonts w:ascii="Calibri" w:eastAsia="Times New Roman" w:hAnsi="Calibri" w:cs="Calibri"/>
          <w:i/>
          <w:iCs/>
        </w:rPr>
        <w:t>50</w:t>
      </w:r>
      <w:r w:rsidRPr="002B43F8">
        <w:rPr>
          <w:rFonts w:ascii="Calibri" w:eastAsia="Times New Roman" w:hAnsi="Calibri" w:cs="Calibri"/>
        </w:rPr>
        <w:t>(6), 301–309. </w:t>
      </w:r>
      <w:hyperlink r:id="rId71" w:tgtFrame="_blank" w:history="1">
        <w:r w:rsidRPr="002B43F8">
          <w:rPr>
            <w:rFonts w:ascii="Calibri" w:eastAsia="Times New Roman" w:hAnsi="Calibri" w:cs="Calibri"/>
            <w:color w:val="0563C1"/>
            <w:u w:val="single"/>
          </w:rPr>
          <w:t>https://doi.org/10.1159/000439282</w:t>
        </w:r>
      </w:hyperlink>
      <w:r w:rsidRPr="002B43F8">
        <w:rPr>
          <w:rFonts w:ascii="Calibri" w:eastAsia="Times New Roman" w:hAnsi="Calibri" w:cs="Calibri"/>
        </w:rPr>
        <w:t> </w:t>
      </w:r>
    </w:p>
    <w:p w14:paraId="10F5629E"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30D4F04F"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xml:space="preserve">Fina, D. K., </w:t>
      </w:r>
      <w:proofErr w:type="spellStart"/>
      <w:r w:rsidRPr="002B43F8">
        <w:rPr>
          <w:rFonts w:ascii="Calibri" w:eastAsia="Times New Roman" w:hAnsi="Calibri" w:cs="Calibri"/>
        </w:rPr>
        <w:t>Lopas</w:t>
      </w:r>
      <w:proofErr w:type="spellEnd"/>
      <w:r w:rsidRPr="002B43F8">
        <w:rPr>
          <w:rFonts w:ascii="Calibri" w:eastAsia="Times New Roman" w:hAnsi="Calibri" w:cs="Calibri"/>
        </w:rPr>
        <w:t>, L. J., </w:t>
      </w:r>
      <w:proofErr w:type="spellStart"/>
      <w:r w:rsidRPr="002B43F8">
        <w:rPr>
          <w:rFonts w:ascii="Calibri" w:eastAsia="Times New Roman" w:hAnsi="Calibri" w:cs="Calibri"/>
        </w:rPr>
        <w:t>Stagnone</w:t>
      </w:r>
      <w:proofErr w:type="spellEnd"/>
      <w:r w:rsidRPr="002B43F8">
        <w:rPr>
          <w:rFonts w:ascii="Calibri" w:eastAsia="Times New Roman" w:hAnsi="Calibri" w:cs="Calibri"/>
        </w:rPr>
        <w:t>, J. H., &amp; Santucci, P. R. (1997). Parent participation in the </w:t>
      </w:r>
      <w:proofErr w:type="spellStart"/>
      <w:r w:rsidRPr="002B43F8">
        <w:rPr>
          <w:rFonts w:ascii="Calibri" w:eastAsia="Times New Roman" w:hAnsi="Calibri" w:cs="Calibri"/>
        </w:rPr>
        <w:t>postanesthesia</w:t>
      </w:r>
      <w:proofErr w:type="spellEnd"/>
      <w:r w:rsidRPr="002B43F8">
        <w:rPr>
          <w:rFonts w:ascii="Calibri" w:eastAsia="Times New Roman" w:hAnsi="Calibri" w:cs="Calibri"/>
        </w:rPr>
        <w:t> care unit: fourteen years of progress at one hospital. </w:t>
      </w:r>
      <w:r w:rsidRPr="002B43F8">
        <w:rPr>
          <w:rFonts w:ascii="Calibri" w:eastAsia="Times New Roman" w:hAnsi="Calibri" w:cs="Calibri"/>
          <w:i/>
          <w:iCs/>
        </w:rPr>
        <w:t>Journal of </w:t>
      </w:r>
      <w:proofErr w:type="spellStart"/>
      <w:r w:rsidRPr="002B43F8">
        <w:rPr>
          <w:rFonts w:ascii="Calibri" w:eastAsia="Times New Roman" w:hAnsi="Calibri" w:cs="Calibri"/>
          <w:i/>
          <w:iCs/>
        </w:rPr>
        <w:t>Perianesthesia</w:t>
      </w:r>
      <w:proofErr w:type="spellEnd"/>
      <w:r w:rsidRPr="002B43F8">
        <w:rPr>
          <w:rFonts w:ascii="Calibri" w:eastAsia="Times New Roman" w:hAnsi="Calibri" w:cs="Calibri"/>
          <w:i/>
          <w:iCs/>
        </w:rPr>
        <w:t> Nursing: Official Journal of the American Society of </w:t>
      </w:r>
      <w:proofErr w:type="spellStart"/>
      <w:r w:rsidRPr="002B43F8">
        <w:rPr>
          <w:rFonts w:ascii="Calibri" w:eastAsia="Times New Roman" w:hAnsi="Calibri" w:cs="Calibri"/>
          <w:i/>
          <w:iCs/>
        </w:rPr>
        <w:t>PeriAnesthesia</w:t>
      </w:r>
      <w:proofErr w:type="spellEnd"/>
      <w:r w:rsidRPr="002B43F8">
        <w:rPr>
          <w:rFonts w:ascii="Calibri" w:eastAsia="Times New Roman" w:hAnsi="Calibri" w:cs="Calibri"/>
          <w:i/>
          <w:iCs/>
        </w:rPr>
        <w:t> Nurses / American Society of </w:t>
      </w:r>
      <w:proofErr w:type="spellStart"/>
      <w:r w:rsidRPr="002B43F8">
        <w:rPr>
          <w:rFonts w:ascii="Calibri" w:eastAsia="Times New Roman" w:hAnsi="Calibri" w:cs="Calibri"/>
          <w:i/>
          <w:iCs/>
        </w:rPr>
        <w:t>PeriAnesthesia</w:t>
      </w:r>
      <w:proofErr w:type="spellEnd"/>
      <w:r w:rsidRPr="002B43F8">
        <w:rPr>
          <w:rFonts w:ascii="Calibri" w:eastAsia="Times New Roman" w:hAnsi="Calibri" w:cs="Calibri"/>
          <w:i/>
          <w:iCs/>
        </w:rPr>
        <w:t> Nurses</w:t>
      </w:r>
      <w:r w:rsidRPr="002B43F8">
        <w:rPr>
          <w:rFonts w:ascii="Calibri" w:eastAsia="Times New Roman" w:hAnsi="Calibri" w:cs="Calibri"/>
        </w:rPr>
        <w:t>, </w:t>
      </w:r>
      <w:r w:rsidRPr="002B43F8">
        <w:rPr>
          <w:rFonts w:ascii="Calibri" w:eastAsia="Times New Roman" w:hAnsi="Calibri" w:cs="Calibri"/>
          <w:i/>
          <w:iCs/>
        </w:rPr>
        <w:t>12</w:t>
      </w:r>
      <w:r w:rsidRPr="002B43F8">
        <w:rPr>
          <w:rFonts w:ascii="Calibri" w:eastAsia="Times New Roman" w:hAnsi="Calibri" w:cs="Calibri"/>
        </w:rPr>
        <w:t>(3), 152–162. </w:t>
      </w:r>
      <w:hyperlink r:id="rId72" w:tgtFrame="_blank" w:history="1">
        <w:r w:rsidRPr="002B43F8">
          <w:rPr>
            <w:rFonts w:ascii="Calibri" w:eastAsia="Times New Roman" w:hAnsi="Calibri" w:cs="Calibri"/>
            <w:color w:val="0563C1"/>
            <w:u w:val="single"/>
          </w:rPr>
          <w:t>https://doi.org/10.1016/s1089-9472(97)80033-0</w:t>
        </w:r>
      </w:hyperlink>
      <w:r w:rsidRPr="002B43F8">
        <w:rPr>
          <w:rFonts w:ascii="Calibri" w:eastAsia="Times New Roman" w:hAnsi="Calibri" w:cs="Calibri"/>
        </w:rPr>
        <w:t> </w:t>
      </w:r>
    </w:p>
    <w:p w14:paraId="7413E747"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3A9C942A"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Fineman, L. D., </w:t>
      </w:r>
      <w:proofErr w:type="spellStart"/>
      <w:r w:rsidRPr="002B43F8">
        <w:rPr>
          <w:rFonts w:ascii="Calibri" w:eastAsia="Times New Roman" w:hAnsi="Calibri" w:cs="Calibri"/>
        </w:rPr>
        <w:t>LaBrecque</w:t>
      </w:r>
      <w:proofErr w:type="spellEnd"/>
      <w:r w:rsidRPr="002B43F8">
        <w:rPr>
          <w:rFonts w:ascii="Calibri" w:eastAsia="Times New Roman" w:hAnsi="Calibri" w:cs="Calibri"/>
        </w:rPr>
        <w:t>, M. A., Shih, M.-C., &amp; Curley, M. A. Q. (2006). Prone positioning can be safely performed in critically ill infants and children. </w:t>
      </w:r>
      <w:r w:rsidRPr="002B43F8">
        <w:rPr>
          <w:rFonts w:ascii="Calibri" w:eastAsia="Times New Roman" w:hAnsi="Calibri" w:cs="Calibri"/>
          <w:i/>
          <w:iCs/>
        </w:rPr>
        <w:t>Pediatric Critical Care Medicine: A Journal of the Society of Critical Care Medicine and the World Federation of Pediatric Intensive and Critical Care Societies</w:t>
      </w:r>
      <w:r w:rsidRPr="002B43F8">
        <w:rPr>
          <w:rFonts w:ascii="Calibri" w:eastAsia="Times New Roman" w:hAnsi="Calibri" w:cs="Calibri"/>
        </w:rPr>
        <w:t>, </w:t>
      </w:r>
      <w:r w:rsidRPr="002B43F8">
        <w:rPr>
          <w:rFonts w:ascii="Calibri" w:eastAsia="Times New Roman" w:hAnsi="Calibri" w:cs="Calibri"/>
          <w:i/>
          <w:iCs/>
        </w:rPr>
        <w:t>7</w:t>
      </w:r>
      <w:r w:rsidRPr="002B43F8">
        <w:rPr>
          <w:rFonts w:ascii="Calibri" w:eastAsia="Times New Roman" w:hAnsi="Calibri" w:cs="Calibri"/>
        </w:rPr>
        <w:t>(5), 413–422. </w:t>
      </w:r>
      <w:hyperlink r:id="rId73" w:tgtFrame="_blank" w:history="1">
        <w:r w:rsidRPr="002B43F8">
          <w:rPr>
            <w:rFonts w:ascii="Calibri" w:eastAsia="Times New Roman" w:hAnsi="Calibri" w:cs="Calibri"/>
            <w:color w:val="0563C1"/>
            <w:u w:val="single"/>
          </w:rPr>
          <w:t>https://doi.org/10.1097/01.PCC.0000235263.86365.B3</w:t>
        </w:r>
      </w:hyperlink>
      <w:r w:rsidRPr="002B43F8">
        <w:rPr>
          <w:rFonts w:ascii="Calibri" w:eastAsia="Times New Roman" w:hAnsi="Calibri" w:cs="Calibri"/>
        </w:rPr>
        <w:t> </w:t>
      </w:r>
    </w:p>
    <w:p w14:paraId="548EA08B"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lastRenderedPageBreak/>
        <w:t xml:space="preserve">Fink, E. L., Jarvis, J. M., Maddux, A. B., Pinto, N., </w:t>
      </w:r>
      <w:proofErr w:type="spellStart"/>
      <w:r w:rsidRPr="002B43F8">
        <w:rPr>
          <w:rFonts w:ascii="Calibri" w:eastAsia="Times New Roman" w:hAnsi="Calibri" w:cs="Calibri"/>
        </w:rPr>
        <w:t>Galyean</w:t>
      </w:r>
      <w:proofErr w:type="spellEnd"/>
      <w:r w:rsidRPr="002B43F8">
        <w:rPr>
          <w:rFonts w:ascii="Calibri" w:eastAsia="Times New Roman" w:hAnsi="Calibri" w:cs="Calibri"/>
        </w:rPr>
        <w:t xml:space="preserve">, P., Olson, L. M., </w:t>
      </w:r>
      <w:proofErr w:type="spellStart"/>
      <w:r w:rsidRPr="002B43F8">
        <w:rPr>
          <w:rFonts w:ascii="Calibri" w:eastAsia="Times New Roman" w:hAnsi="Calibri" w:cs="Calibri"/>
        </w:rPr>
        <w:t>Zickmund</w:t>
      </w:r>
      <w:proofErr w:type="spellEnd"/>
      <w:r w:rsidRPr="002B43F8">
        <w:rPr>
          <w:rFonts w:ascii="Calibri" w:eastAsia="Times New Roman" w:hAnsi="Calibri" w:cs="Calibri"/>
        </w:rPr>
        <w:t>, S., Ringwood, M., Sorenson, S., Dean, J. M., </w:t>
      </w:r>
      <w:proofErr w:type="spellStart"/>
      <w:r w:rsidRPr="002B43F8">
        <w:rPr>
          <w:rFonts w:ascii="Calibri" w:eastAsia="Times New Roman" w:hAnsi="Calibri" w:cs="Calibri"/>
        </w:rPr>
        <w:t>Carcillo</w:t>
      </w:r>
      <w:proofErr w:type="spellEnd"/>
      <w:r w:rsidRPr="002B43F8">
        <w:rPr>
          <w:rFonts w:ascii="Calibri" w:eastAsia="Times New Roman" w:hAnsi="Calibri" w:cs="Calibri"/>
        </w:rPr>
        <w:t xml:space="preserve">, J. A., Berg, R. A., Zuppa, A., Pollack, M. M., </w:t>
      </w:r>
      <w:proofErr w:type="spellStart"/>
      <w:r w:rsidRPr="002B43F8">
        <w:rPr>
          <w:rFonts w:ascii="Calibri" w:eastAsia="Times New Roman" w:hAnsi="Calibri" w:cs="Calibri"/>
        </w:rPr>
        <w:t>Meert</w:t>
      </w:r>
      <w:proofErr w:type="spellEnd"/>
      <w:r w:rsidRPr="002B43F8">
        <w:rPr>
          <w:rFonts w:ascii="Calibri" w:eastAsia="Times New Roman" w:hAnsi="Calibri" w:cs="Calibri"/>
        </w:rPr>
        <w:t xml:space="preserve">, K. L., Hall, M. W., </w:t>
      </w:r>
      <w:proofErr w:type="spellStart"/>
      <w:r w:rsidRPr="002B43F8">
        <w:rPr>
          <w:rFonts w:ascii="Calibri" w:eastAsia="Times New Roman" w:hAnsi="Calibri" w:cs="Calibri"/>
        </w:rPr>
        <w:t>Sapru</w:t>
      </w:r>
      <w:proofErr w:type="spellEnd"/>
      <w:r w:rsidRPr="002B43F8">
        <w:rPr>
          <w:rFonts w:ascii="Calibri" w:eastAsia="Times New Roman" w:hAnsi="Calibri" w:cs="Calibri"/>
        </w:rPr>
        <w:t>, A., McQuillen, P. S., </w:t>
      </w:r>
      <w:proofErr w:type="spellStart"/>
      <w:r w:rsidRPr="002B43F8">
        <w:rPr>
          <w:rFonts w:ascii="Calibri" w:eastAsia="Times New Roman" w:hAnsi="Calibri" w:cs="Calibri"/>
        </w:rPr>
        <w:t>Mourani</w:t>
      </w:r>
      <w:proofErr w:type="spellEnd"/>
      <w:r w:rsidRPr="002B43F8">
        <w:rPr>
          <w:rFonts w:ascii="Calibri" w:eastAsia="Times New Roman" w:hAnsi="Calibri" w:cs="Calibri"/>
        </w:rPr>
        <w:t>, P. M., … Eunice Kennedy Shriver National Institute of Child Health and Human Development Collaborative Pediatric Critical Care Research Network (CPCCRN). (2020). Development of a core outcome set for pediatric critical care outcomes research. </w:t>
      </w:r>
      <w:r w:rsidRPr="002B43F8">
        <w:rPr>
          <w:rFonts w:ascii="Calibri" w:eastAsia="Times New Roman" w:hAnsi="Calibri" w:cs="Calibri"/>
          <w:i/>
          <w:iCs/>
        </w:rPr>
        <w:t>Contemporary Clinical Trials</w:t>
      </w:r>
      <w:r w:rsidRPr="002B43F8">
        <w:rPr>
          <w:rFonts w:ascii="Calibri" w:eastAsia="Times New Roman" w:hAnsi="Calibri" w:cs="Calibri"/>
        </w:rPr>
        <w:t>, </w:t>
      </w:r>
      <w:r w:rsidRPr="002B43F8">
        <w:rPr>
          <w:rFonts w:ascii="Calibri" w:eastAsia="Times New Roman" w:hAnsi="Calibri" w:cs="Calibri"/>
          <w:i/>
          <w:iCs/>
        </w:rPr>
        <w:t>91</w:t>
      </w:r>
      <w:r w:rsidRPr="002B43F8">
        <w:rPr>
          <w:rFonts w:ascii="Calibri" w:eastAsia="Times New Roman" w:hAnsi="Calibri" w:cs="Calibri"/>
        </w:rPr>
        <w:t>, 105968. </w:t>
      </w:r>
      <w:hyperlink r:id="rId74" w:tgtFrame="_blank" w:history="1">
        <w:r w:rsidRPr="002B43F8">
          <w:rPr>
            <w:rFonts w:ascii="Calibri" w:eastAsia="Times New Roman" w:hAnsi="Calibri" w:cs="Calibri"/>
            <w:color w:val="0563C1"/>
            <w:u w:val="single"/>
          </w:rPr>
          <w:t>https://doi.org/10.1016/j.cct.2020.105968</w:t>
        </w:r>
      </w:hyperlink>
      <w:r w:rsidRPr="002B43F8">
        <w:rPr>
          <w:rFonts w:ascii="Calibri" w:eastAsia="Times New Roman" w:hAnsi="Calibri" w:cs="Calibri"/>
        </w:rPr>
        <w:t> </w:t>
      </w:r>
    </w:p>
    <w:p w14:paraId="7EB1DC91"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0867B259"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xml:space="preserve">Fink, E. L., </w:t>
      </w:r>
      <w:proofErr w:type="spellStart"/>
      <w:r w:rsidRPr="002B43F8">
        <w:rPr>
          <w:rFonts w:ascii="Calibri" w:eastAsia="Times New Roman" w:hAnsi="Calibri" w:cs="Calibri"/>
        </w:rPr>
        <w:t>Kochanek</w:t>
      </w:r>
      <w:proofErr w:type="spellEnd"/>
      <w:r w:rsidRPr="002B43F8">
        <w:rPr>
          <w:rFonts w:ascii="Calibri" w:eastAsia="Times New Roman" w:hAnsi="Calibri" w:cs="Calibri"/>
        </w:rPr>
        <w:t>, P. M., Tasker, R. C., Beca, J., Bell, M. J., Clark, R. S. B., Hutchison, J., Vavilala, M. S., Fabio, A., Angus, D. C., Watson, R. S., &amp; Prevalence of Acute critical Neurological disease in children: A Global Epidemiological Assessment (PANGEA) Investigators. (2017). International Survey of Critically Ill Children </w:t>
      </w:r>
      <w:proofErr w:type="gramStart"/>
      <w:r w:rsidRPr="002B43F8">
        <w:rPr>
          <w:rFonts w:ascii="Calibri" w:eastAsia="Times New Roman" w:hAnsi="Calibri" w:cs="Calibri"/>
        </w:rPr>
        <w:t>With</w:t>
      </w:r>
      <w:proofErr w:type="gramEnd"/>
      <w:r w:rsidRPr="002B43F8">
        <w:rPr>
          <w:rFonts w:ascii="Calibri" w:eastAsia="Times New Roman" w:hAnsi="Calibri" w:cs="Calibri"/>
        </w:rPr>
        <w:t> Acute Neurologic Insults: The Prevalence of Acute Critical Neurological Disease in Children: A Global Epidemiological Assessment Study. </w:t>
      </w:r>
      <w:r w:rsidRPr="002B43F8">
        <w:rPr>
          <w:rFonts w:ascii="Calibri" w:eastAsia="Times New Roman" w:hAnsi="Calibri" w:cs="Calibri"/>
          <w:i/>
          <w:iCs/>
        </w:rPr>
        <w:t>Pediatric Critical Care Medicine: A Journal of the Society of Critical Care Medicine and the World Federation of Pediatric Intensive and Critical Care Societies</w:t>
      </w:r>
      <w:r w:rsidRPr="002B43F8">
        <w:rPr>
          <w:rFonts w:ascii="Calibri" w:eastAsia="Times New Roman" w:hAnsi="Calibri" w:cs="Calibri"/>
        </w:rPr>
        <w:t>, </w:t>
      </w:r>
      <w:r w:rsidRPr="002B43F8">
        <w:rPr>
          <w:rFonts w:ascii="Calibri" w:eastAsia="Times New Roman" w:hAnsi="Calibri" w:cs="Calibri"/>
          <w:i/>
          <w:iCs/>
        </w:rPr>
        <w:t>18</w:t>
      </w:r>
      <w:r w:rsidRPr="002B43F8">
        <w:rPr>
          <w:rFonts w:ascii="Calibri" w:eastAsia="Times New Roman" w:hAnsi="Calibri" w:cs="Calibri"/>
        </w:rPr>
        <w:t>(4), 330–342. </w:t>
      </w:r>
      <w:hyperlink r:id="rId75" w:tgtFrame="_blank" w:history="1">
        <w:r w:rsidRPr="002B43F8">
          <w:rPr>
            <w:rFonts w:ascii="Calibri" w:eastAsia="Times New Roman" w:hAnsi="Calibri" w:cs="Calibri"/>
            <w:color w:val="0563C1"/>
            <w:u w:val="single"/>
          </w:rPr>
          <w:t>https://doi.org/10.1097/PCC.0000000000001093</w:t>
        </w:r>
      </w:hyperlink>
      <w:r w:rsidRPr="002B43F8">
        <w:rPr>
          <w:rFonts w:ascii="Calibri" w:eastAsia="Times New Roman" w:hAnsi="Calibri" w:cs="Calibri"/>
        </w:rPr>
        <w:t> </w:t>
      </w:r>
    </w:p>
    <w:p w14:paraId="0D31A3A0"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445EF9CE"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Fink, E. L., Maddux, A. B., Pinto, N., Sorenson, S., </w:t>
      </w:r>
      <w:proofErr w:type="spellStart"/>
      <w:r w:rsidRPr="002B43F8">
        <w:rPr>
          <w:rFonts w:ascii="Calibri" w:eastAsia="Times New Roman" w:hAnsi="Calibri" w:cs="Calibri"/>
        </w:rPr>
        <w:t>Notterman</w:t>
      </w:r>
      <w:proofErr w:type="spellEnd"/>
      <w:r w:rsidRPr="002B43F8">
        <w:rPr>
          <w:rFonts w:ascii="Calibri" w:eastAsia="Times New Roman" w:hAnsi="Calibri" w:cs="Calibri"/>
        </w:rPr>
        <w:t>, D., Dean, J. M., </w:t>
      </w:r>
      <w:proofErr w:type="spellStart"/>
      <w:r w:rsidRPr="002B43F8">
        <w:rPr>
          <w:rFonts w:ascii="Calibri" w:eastAsia="Times New Roman" w:hAnsi="Calibri" w:cs="Calibri"/>
        </w:rPr>
        <w:t>Carcillo</w:t>
      </w:r>
      <w:proofErr w:type="spellEnd"/>
      <w:r w:rsidRPr="002B43F8">
        <w:rPr>
          <w:rFonts w:ascii="Calibri" w:eastAsia="Times New Roman" w:hAnsi="Calibri" w:cs="Calibri"/>
        </w:rPr>
        <w:t xml:space="preserve">, J. A., Berg, R. A., Zuppa, A., Pollack, M. M., </w:t>
      </w:r>
      <w:proofErr w:type="spellStart"/>
      <w:r w:rsidRPr="002B43F8">
        <w:rPr>
          <w:rFonts w:ascii="Calibri" w:eastAsia="Times New Roman" w:hAnsi="Calibri" w:cs="Calibri"/>
        </w:rPr>
        <w:t>Meert</w:t>
      </w:r>
      <w:proofErr w:type="spellEnd"/>
      <w:r w:rsidRPr="002B43F8">
        <w:rPr>
          <w:rFonts w:ascii="Calibri" w:eastAsia="Times New Roman" w:hAnsi="Calibri" w:cs="Calibri"/>
        </w:rPr>
        <w:t xml:space="preserve">, K. L., Hall, M. W., </w:t>
      </w:r>
      <w:proofErr w:type="spellStart"/>
      <w:r w:rsidRPr="002B43F8">
        <w:rPr>
          <w:rFonts w:ascii="Calibri" w:eastAsia="Times New Roman" w:hAnsi="Calibri" w:cs="Calibri"/>
        </w:rPr>
        <w:t>Sapru</w:t>
      </w:r>
      <w:proofErr w:type="spellEnd"/>
      <w:r w:rsidRPr="002B43F8">
        <w:rPr>
          <w:rFonts w:ascii="Calibri" w:eastAsia="Times New Roman" w:hAnsi="Calibri" w:cs="Calibri"/>
        </w:rPr>
        <w:t>, A., McQuillen, P. S., </w:t>
      </w:r>
      <w:proofErr w:type="spellStart"/>
      <w:r w:rsidRPr="002B43F8">
        <w:rPr>
          <w:rFonts w:ascii="Calibri" w:eastAsia="Times New Roman" w:hAnsi="Calibri" w:cs="Calibri"/>
        </w:rPr>
        <w:t>Mourani</w:t>
      </w:r>
      <w:proofErr w:type="spellEnd"/>
      <w:r w:rsidRPr="002B43F8">
        <w:rPr>
          <w:rFonts w:ascii="Calibri" w:eastAsia="Times New Roman" w:hAnsi="Calibri" w:cs="Calibri"/>
        </w:rPr>
        <w:t xml:space="preserve">, P. M., Wessel, D., </w:t>
      </w:r>
      <w:proofErr w:type="spellStart"/>
      <w:r w:rsidRPr="002B43F8">
        <w:rPr>
          <w:rFonts w:ascii="Calibri" w:eastAsia="Times New Roman" w:hAnsi="Calibri" w:cs="Calibri"/>
        </w:rPr>
        <w:t>Amey</w:t>
      </w:r>
      <w:proofErr w:type="spellEnd"/>
      <w:r w:rsidRPr="002B43F8">
        <w:rPr>
          <w:rFonts w:ascii="Calibri" w:eastAsia="Times New Roman" w:hAnsi="Calibri" w:cs="Calibri"/>
        </w:rPr>
        <w:t xml:space="preserve">, D., Argent, A., </w:t>
      </w:r>
      <w:proofErr w:type="spellStart"/>
      <w:r w:rsidRPr="002B43F8">
        <w:rPr>
          <w:rFonts w:ascii="Calibri" w:eastAsia="Times New Roman" w:hAnsi="Calibri" w:cs="Calibri"/>
        </w:rPr>
        <w:t>Brunow</w:t>
      </w:r>
      <w:proofErr w:type="spellEnd"/>
      <w:r w:rsidRPr="002B43F8">
        <w:rPr>
          <w:rFonts w:ascii="Calibri" w:eastAsia="Times New Roman" w:hAnsi="Calibri" w:cs="Calibri"/>
        </w:rPr>
        <w:t xml:space="preserve"> de Carvalho, W., … Pediatric Outcomes </w:t>
      </w:r>
      <w:proofErr w:type="spellStart"/>
      <w:r w:rsidRPr="002B43F8">
        <w:rPr>
          <w:rFonts w:ascii="Calibri" w:eastAsia="Times New Roman" w:hAnsi="Calibri" w:cs="Calibri"/>
        </w:rPr>
        <w:t>STudies</w:t>
      </w:r>
      <w:proofErr w:type="spellEnd"/>
      <w:r w:rsidRPr="002B43F8">
        <w:rPr>
          <w:rFonts w:ascii="Calibri" w:eastAsia="Times New Roman" w:hAnsi="Calibri" w:cs="Calibri"/>
        </w:rPr>
        <w:t> after PICU (POST-PICU) Investigators of the Pediatric Acute Lung Injury and Sepsis Investigators (PALISI) Network and the Eunice Kennedy Shriver National Institute of Child Health and Human Development Collaborative Pediatric Critical Care Research Network (CPCCRN). (2020). A Core Outcome Set for Pediatric Critical Care. </w:t>
      </w:r>
      <w:r w:rsidRPr="002B43F8">
        <w:rPr>
          <w:rFonts w:ascii="Calibri" w:eastAsia="Times New Roman" w:hAnsi="Calibri" w:cs="Calibri"/>
          <w:i/>
          <w:iCs/>
        </w:rPr>
        <w:t>Critical Care Medicine</w:t>
      </w:r>
      <w:r w:rsidRPr="002B43F8">
        <w:rPr>
          <w:rFonts w:ascii="Calibri" w:eastAsia="Times New Roman" w:hAnsi="Calibri" w:cs="Calibri"/>
        </w:rPr>
        <w:t>, </w:t>
      </w:r>
      <w:r w:rsidRPr="002B43F8">
        <w:rPr>
          <w:rFonts w:ascii="Calibri" w:eastAsia="Times New Roman" w:hAnsi="Calibri" w:cs="Calibri"/>
          <w:i/>
          <w:iCs/>
        </w:rPr>
        <w:t>48</w:t>
      </w:r>
      <w:r w:rsidRPr="002B43F8">
        <w:rPr>
          <w:rFonts w:ascii="Calibri" w:eastAsia="Times New Roman" w:hAnsi="Calibri" w:cs="Calibri"/>
        </w:rPr>
        <w:t>(12), 1819–1828. </w:t>
      </w:r>
      <w:hyperlink r:id="rId76" w:tgtFrame="_blank" w:history="1">
        <w:r w:rsidRPr="002B43F8">
          <w:rPr>
            <w:rFonts w:ascii="Calibri" w:eastAsia="Times New Roman" w:hAnsi="Calibri" w:cs="Calibri"/>
            <w:color w:val="0563C1"/>
            <w:u w:val="single"/>
          </w:rPr>
          <w:t>https://doi.org/10.1097/CCM.0000000000004660</w:t>
        </w:r>
      </w:hyperlink>
      <w:r w:rsidRPr="002B43F8">
        <w:rPr>
          <w:rFonts w:ascii="Calibri" w:eastAsia="Times New Roman" w:hAnsi="Calibri" w:cs="Calibri"/>
        </w:rPr>
        <w:t> </w:t>
      </w:r>
    </w:p>
    <w:p w14:paraId="0AA23506"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0BD8CAD9"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proofErr w:type="spellStart"/>
      <w:r w:rsidRPr="002B43F8">
        <w:rPr>
          <w:rFonts w:ascii="Calibri" w:eastAsia="Times New Roman" w:hAnsi="Calibri" w:cs="Calibri"/>
        </w:rPr>
        <w:t>Fiser</w:t>
      </w:r>
      <w:proofErr w:type="spellEnd"/>
      <w:r w:rsidRPr="002B43F8">
        <w:rPr>
          <w:rFonts w:ascii="Calibri" w:eastAsia="Times New Roman" w:hAnsi="Calibri" w:cs="Calibri"/>
        </w:rPr>
        <w:t>, D. H. (1992). Assessing the outcome of pediatric intensive care. </w:t>
      </w:r>
      <w:r w:rsidRPr="002B43F8">
        <w:rPr>
          <w:rFonts w:ascii="Calibri" w:eastAsia="Times New Roman" w:hAnsi="Calibri" w:cs="Calibri"/>
          <w:i/>
          <w:iCs/>
        </w:rPr>
        <w:t>The Journal of Pediatrics</w:t>
      </w:r>
      <w:r w:rsidRPr="002B43F8">
        <w:rPr>
          <w:rFonts w:ascii="Calibri" w:eastAsia="Times New Roman" w:hAnsi="Calibri" w:cs="Calibri"/>
        </w:rPr>
        <w:t>, </w:t>
      </w:r>
      <w:r w:rsidRPr="002B43F8">
        <w:rPr>
          <w:rFonts w:ascii="Calibri" w:eastAsia="Times New Roman" w:hAnsi="Calibri" w:cs="Calibri"/>
          <w:i/>
          <w:iCs/>
        </w:rPr>
        <w:t>121</w:t>
      </w:r>
      <w:r w:rsidRPr="002B43F8">
        <w:rPr>
          <w:rFonts w:ascii="Calibri" w:eastAsia="Times New Roman" w:hAnsi="Calibri" w:cs="Calibri"/>
        </w:rPr>
        <w:t>(1), 68–74. </w:t>
      </w:r>
      <w:hyperlink r:id="rId77" w:tgtFrame="_blank" w:history="1">
        <w:r w:rsidRPr="002B43F8">
          <w:rPr>
            <w:rFonts w:ascii="Calibri" w:eastAsia="Times New Roman" w:hAnsi="Calibri" w:cs="Calibri"/>
            <w:color w:val="0563C1"/>
            <w:u w:val="single"/>
          </w:rPr>
          <w:t>https://doi.org/10.1016/s0022-3476(05)82544-2</w:t>
        </w:r>
      </w:hyperlink>
      <w:r w:rsidRPr="002B43F8">
        <w:rPr>
          <w:rFonts w:ascii="Calibri" w:eastAsia="Times New Roman" w:hAnsi="Calibri" w:cs="Calibri"/>
        </w:rPr>
        <w:t> </w:t>
      </w:r>
    </w:p>
    <w:p w14:paraId="16EAABFE"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43D4FBDA"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proofErr w:type="spellStart"/>
      <w:r w:rsidRPr="002B43F8">
        <w:rPr>
          <w:rFonts w:ascii="Calibri" w:eastAsia="Times New Roman" w:hAnsi="Calibri" w:cs="Calibri"/>
        </w:rPr>
        <w:t>Fiser</w:t>
      </w:r>
      <w:proofErr w:type="spellEnd"/>
      <w:r w:rsidRPr="002B43F8">
        <w:rPr>
          <w:rFonts w:ascii="Calibri" w:eastAsia="Times New Roman" w:hAnsi="Calibri" w:cs="Calibri"/>
        </w:rPr>
        <w:t>, D. H., Tilford, J. M., &amp; Roberson, P. K. (2000). Relationship of illness severity and length of stay to functional outcomes in the pediatric intensive care unit: a multi-institutional study. </w:t>
      </w:r>
      <w:r w:rsidRPr="002B43F8">
        <w:rPr>
          <w:rFonts w:ascii="Calibri" w:eastAsia="Times New Roman" w:hAnsi="Calibri" w:cs="Calibri"/>
          <w:i/>
          <w:iCs/>
        </w:rPr>
        <w:t>Critical Care Medicine</w:t>
      </w:r>
      <w:r w:rsidRPr="002B43F8">
        <w:rPr>
          <w:rFonts w:ascii="Calibri" w:eastAsia="Times New Roman" w:hAnsi="Calibri" w:cs="Calibri"/>
        </w:rPr>
        <w:t>, </w:t>
      </w:r>
      <w:r w:rsidRPr="002B43F8">
        <w:rPr>
          <w:rFonts w:ascii="Calibri" w:eastAsia="Times New Roman" w:hAnsi="Calibri" w:cs="Calibri"/>
          <w:i/>
          <w:iCs/>
        </w:rPr>
        <w:t>28</w:t>
      </w:r>
      <w:r w:rsidRPr="002B43F8">
        <w:rPr>
          <w:rFonts w:ascii="Calibri" w:eastAsia="Times New Roman" w:hAnsi="Calibri" w:cs="Calibri"/>
        </w:rPr>
        <w:t>(4), 1173–1179. </w:t>
      </w:r>
      <w:hyperlink r:id="rId78" w:tgtFrame="_blank" w:history="1">
        <w:r w:rsidRPr="002B43F8">
          <w:rPr>
            <w:rFonts w:ascii="Calibri" w:eastAsia="Times New Roman" w:hAnsi="Calibri" w:cs="Calibri"/>
            <w:color w:val="0563C1"/>
            <w:u w:val="single"/>
          </w:rPr>
          <w:t>https://doi.org/10.1097/00003246-200004000-00043</w:t>
        </w:r>
      </w:hyperlink>
      <w:r w:rsidRPr="002B43F8">
        <w:rPr>
          <w:rFonts w:ascii="Calibri" w:eastAsia="Times New Roman" w:hAnsi="Calibri" w:cs="Calibri"/>
        </w:rPr>
        <w:t> </w:t>
      </w:r>
    </w:p>
    <w:p w14:paraId="5CCEA619"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7EC6E6FE"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proofErr w:type="spellStart"/>
      <w:r w:rsidRPr="002B43F8">
        <w:rPr>
          <w:rFonts w:ascii="Calibri" w:eastAsia="Times New Roman" w:hAnsi="Calibri" w:cs="Calibri"/>
        </w:rPr>
        <w:t>Flaigle</w:t>
      </w:r>
      <w:proofErr w:type="spellEnd"/>
      <w:r w:rsidRPr="002B43F8">
        <w:rPr>
          <w:rFonts w:ascii="Calibri" w:eastAsia="Times New Roman" w:hAnsi="Calibri" w:cs="Calibri"/>
        </w:rPr>
        <w:t xml:space="preserve">, M. C., </w:t>
      </w:r>
      <w:proofErr w:type="spellStart"/>
      <w:r w:rsidRPr="002B43F8">
        <w:rPr>
          <w:rFonts w:ascii="Calibri" w:eastAsia="Times New Roman" w:hAnsi="Calibri" w:cs="Calibri"/>
        </w:rPr>
        <w:t>Ascenzi</w:t>
      </w:r>
      <w:proofErr w:type="spellEnd"/>
      <w:r w:rsidRPr="002B43F8">
        <w:rPr>
          <w:rFonts w:ascii="Calibri" w:eastAsia="Times New Roman" w:hAnsi="Calibri" w:cs="Calibri"/>
        </w:rPr>
        <w:t>, J., &amp; Kudchadkar, S. R. (2016). Identifying Barriers to Delirium Screening and Prevention in the Pediatric ICU: Evaluation of PICU Staff Knowledge. </w:t>
      </w:r>
      <w:r w:rsidRPr="002B43F8">
        <w:rPr>
          <w:rFonts w:ascii="Calibri" w:eastAsia="Times New Roman" w:hAnsi="Calibri" w:cs="Calibri"/>
          <w:i/>
          <w:iCs/>
        </w:rPr>
        <w:t>Journal of Pediatric Nursing</w:t>
      </w:r>
      <w:r w:rsidRPr="002B43F8">
        <w:rPr>
          <w:rFonts w:ascii="Calibri" w:eastAsia="Times New Roman" w:hAnsi="Calibri" w:cs="Calibri"/>
        </w:rPr>
        <w:t>, </w:t>
      </w:r>
      <w:r w:rsidRPr="002B43F8">
        <w:rPr>
          <w:rFonts w:ascii="Calibri" w:eastAsia="Times New Roman" w:hAnsi="Calibri" w:cs="Calibri"/>
          <w:i/>
          <w:iCs/>
        </w:rPr>
        <w:t>31</w:t>
      </w:r>
      <w:r w:rsidRPr="002B43F8">
        <w:rPr>
          <w:rFonts w:ascii="Calibri" w:eastAsia="Times New Roman" w:hAnsi="Calibri" w:cs="Calibri"/>
        </w:rPr>
        <w:t>(1), 81–84. </w:t>
      </w:r>
      <w:hyperlink r:id="rId79" w:tgtFrame="_blank" w:history="1">
        <w:r w:rsidRPr="002B43F8">
          <w:rPr>
            <w:rFonts w:ascii="Calibri" w:eastAsia="Times New Roman" w:hAnsi="Calibri" w:cs="Calibri"/>
            <w:color w:val="0563C1"/>
            <w:u w:val="single"/>
          </w:rPr>
          <w:t>https://doi.org/10.1016/j.pedn.2015.07.009</w:t>
        </w:r>
      </w:hyperlink>
      <w:r w:rsidRPr="002B43F8">
        <w:rPr>
          <w:rFonts w:ascii="Calibri" w:eastAsia="Times New Roman" w:hAnsi="Calibri" w:cs="Calibri"/>
        </w:rPr>
        <w:t> </w:t>
      </w:r>
    </w:p>
    <w:p w14:paraId="2F989D47"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0CD68224"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Garcia Guerra, G., Joffe, A. R., Sheppard, C., Hewson, K., Dinu, I. A., </w:t>
      </w:r>
      <w:proofErr w:type="spellStart"/>
      <w:r w:rsidRPr="002B43F8">
        <w:rPr>
          <w:rFonts w:ascii="Calibri" w:eastAsia="Times New Roman" w:hAnsi="Calibri" w:cs="Calibri"/>
        </w:rPr>
        <w:t>Hajihosseini</w:t>
      </w:r>
      <w:proofErr w:type="spellEnd"/>
      <w:r w:rsidRPr="002B43F8">
        <w:rPr>
          <w:rFonts w:ascii="Calibri" w:eastAsia="Times New Roman" w:hAnsi="Calibri" w:cs="Calibri"/>
        </w:rPr>
        <w:t>, M., </w:t>
      </w:r>
      <w:proofErr w:type="spellStart"/>
      <w:r w:rsidRPr="002B43F8">
        <w:rPr>
          <w:rFonts w:ascii="Calibri" w:eastAsia="Times New Roman" w:hAnsi="Calibri" w:cs="Calibri"/>
        </w:rPr>
        <w:t>deCaen</w:t>
      </w:r>
      <w:proofErr w:type="spellEnd"/>
      <w:r w:rsidRPr="002B43F8">
        <w:rPr>
          <w:rFonts w:ascii="Calibri" w:eastAsia="Times New Roman" w:hAnsi="Calibri" w:cs="Calibri"/>
        </w:rPr>
        <w:t xml:space="preserve">, A., </w:t>
      </w:r>
      <w:proofErr w:type="spellStart"/>
      <w:r w:rsidRPr="002B43F8">
        <w:rPr>
          <w:rFonts w:ascii="Calibri" w:eastAsia="Times New Roman" w:hAnsi="Calibri" w:cs="Calibri"/>
        </w:rPr>
        <w:t>Jou</w:t>
      </w:r>
      <w:proofErr w:type="spellEnd"/>
      <w:r w:rsidRPr="002B43F8">
        <w:rPr>
          <w:rFonts w:ascii="Calibri" w:eastAsia="Times New Roman" w:hAnsi="Calibri" w:cs="Calibri"/>
        </w:rPr>
        <w:t>, H., Hartling, L., Vohra, S., &amp; Canadian Critical Care Trials Group. (2021). Music Use for Sedation in Critically ill Children (</w:t>
      </w:r>
      <w:proofErr w:type="spellStart"/>
      <w:r w:rsidRPr="002B43F8">
        <w:rPr>
          <w:rFonts w:ascii="Calibri" w:eastAsia="Times New Roman" w:hAnsi="Calibri" w:cs="Calibri"/>
        </w:rPr>
        <w:t>MUSiCC</w:t>
      </w:r>
      <w:proofErr w:type="spellEnd"/>
      <w:r w:rsidRPr="002B43F8">
        <w:rPr>
          <w:rFonts w:ascii="Calibri" w:eastAsia="Times New Roman" w:hAnsi="Calibri" w:cs="Calibri"/>
        </w:rPr>
        <w:t> trial): a pilot randomized controlled trial. </w:t>
      </w:r>
      <w:r w:rsidRPr="002B43F8">
        <w:rPr>
          <w:rFonts w:ascii="Calibri" w:eastAsia="Times New Roman" w:hAnsi="Calibri" w:cs="Calibri"/>
          <w:i/>
          <w:iCs/>
        </w:rPr>
        <w:t>Journal of Intensive Care Medicine</w:t>
      </w:r>
      <w:r w:rsidRPr="002B43F8">
        <w:rPr>
          <w:rFonts w:ascii="Calibri" w:eastAsia="Times New Roman" w:hAnsi="Calibri" w:cs="Calibri"/>
        </w:rPr>
        <w:t>, </w:t>
      </w:r>
      <w:r w:rsidRPr="002B43F8">
        <w:rPr>
          <w:rFonts w:ascii="Calibri" w:eastAsia="Times New Roman" w:hAnsi="Calibri" w:cs="Calibri"/>
          <w:i/>
          <w:iCs/>
        </w:rPr>
        <w:t>9</w:t>
      </w:r>
      <w:r w:rsidRPr="002B43F8">
        <w:rPr>
          <w:rFonts w:ascii="Calibri" w:eastAsia="Times New Roman" w:hAnsi="Calibri" w:cs="Calibri"/>
        </w:rPr>
        <w:t>(1), 7. </w:t>
      </w:r>
      <w:hyperlink r:id="rId80" w:tgtFrame="_blank" w:history="1">
        <w:r w:rsidRPr="002B43F8">
          <w:rPr>
            <w:rFonts w:ascii="Calibri" w:eastAsia="Times New Roman" w:hAnsi="Calibri" w:cs="Calibri"/>
            <w:color w:val="0563C1"/>
            <w:u w:val="single"/>
          </w:rPr>
          <w:t>https://doi.org/10.1186/s40560-020-00523-7</w:t>
        </w:r>
      </w:hyperlink>
      <w:r w:rsidRPr="002B43F8">
        <w:rPr>
          <w:rFonts w:ascii="Calibri" w:eastAsia="Times New Roman" w:hAnsi="Calibri" w:cs="Calibri"/>
        </w:rPr>
        <w:t> </w:t>
      </w:r>
    </w:p>
    <w:p w14:paraId="1C4B4E49"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10070AA2"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Garrett, K., Happy, M. B., Costello, J., &amp; Fried-</w:t>
      </w:r>
      <w:proofErr w:type="spellStart"/>
      <w:r w:rsidRPr="002B43F8">
        <w:rPr>
          <w:rFonts w:ascii="Calibri" w:eastAsia="Times New Roman" w:hAnsi="Calibri" w:cs="Calibri"/>
        </w:rPr>
        <w:t>Oken</w:t>
      </w:r>
      <w:proofErr w:type="spellEnd"/>
      <w:r w:rsidRPr="002B43F8">
        <w:rPr>
          <w:rFonts w:ascii="Calibri" w:eastAsia="Times New Roman" w:hAnsi="Calibri" w:cs="Calibri"/>
        </w:rPr>
        <w:t>, M. (2007). AAC in the ICU. </w:t>
      </w:r>
      <w:r w:rsidRPr="002B43F8">
        <w:rPr>
          <w:rFonts w:ascii="Calibri" w:eastAsia="Times New Roman" w:hAnsi="Calibri" w:cs="Calibri"/>
          <w:i/>
          <w:iCs/>
        </w:rPr>
        <w:t>Augmentative Communication News</w:t>
      </w:r>
      <w:r w:rsidRPr="002B43F8">
        <w:rPr>
          <w:rFonts w:ascii="Calibri" w:eastAsia="Times New Roman" w:hAnsi="Calibri" w:cs="Calibri"/>
        </w:rPr>
        <w:t>, </w:t>
      </w:r>
      <w:r w:rsidRPr="002B43F8">
        <w:rPr>
          <w:rFonts w:ascii="Calibri" w:eastAsia="Times New Roman" w:hAnsi="Calibri" w:cs="Calibri"/>
          <w:i/>
          <w:iCs/>
        </w:rPr>
        <w:t>19</w:t>
      </w:r>
      <w:r w:rsidRPr="002B43F8">
        <w:rPr>
          <w:rFonts w:ascii="Calibri" w:eastAsia="Times New Roman" w:hAnsi="Calibri" w:cs="Calibri"/>
        </w:rPr>
        <w:t>(1). </w:t>
      </w:r>
      <w:hyperlink r:id="rId81" w:tgtFrame="_blank" w:history="1">
        <w:r w:rsidRPr="002B43F8">
          <w:rPr>
            <w:rFonts w:ascii="Calibri" w:eastAsia="Times New Roman" w:hAnsi="Calibri" w:cs="Calibri"/>
            <w:color w:val="0563C1"/>
            <w:u w:val="single"/>
          </w:rPr>
          <w:t>https://rerc-aac.psu.edu/files/2016/07/2007-Patient_provider_Communication_-_Augmentative_Communication_News.pdf</w:t>
        </w:r>
      </w:hyperlink>
      <w:r w:rsidRPr="002B43F8">
        <w:rPr>
          <w:rFonts w:ascii="Calibri" w:eastAsia="Times New Roman" w:hAnsi="Calibri" w:cs="Calibri"/>
        </w:rPr>
        <w:t> </w:t>
      </w:r>
    </w:p>
    <w:p w14:paraId="792FA098"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3330ECD1"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proofErr w:type="spellStart"/>
      <w:r w:rsidRPr="002B43F8">
        <w:rPr>
          <w:rFonts w:ascii="Calibri" w:eastAsia="Times New Roman" w:hAnsi="Calibri" w:cs="Calibri"/>
        </w:rPr>
        <w:t>Giacino</w:t>
      </w:r>
      <w:proofErr w:type="spellEnd"/>
      <w:r w:rsidRPr="002B43F8">
        <w:rPr>
          <w:rFonts w:ascii="Calibri" w:eastAsia="Times New Roman" w:hAnsi="Calibri" w:cs="Calibri"/>
        </w:rPr>
        <w:t>, J. T., Katz, D. I., Schiff, N. D., Whyte, J., Ashman, E. J., </w:t>
      </w:r>
      <w:proofErr w:type="spellStart"/>
      <w:r w:rsidRPr="002B43F8">
        <w:rPr>
          <w:rFonts w:ascii="Calibri" w:eastAsia="Times New Roman" w:hAnsi="Calibri" w:cs="Calibri"/>
        </w:rPr>
        <w:t>Ashwal</w:t>
      </w:r>
      <w:proofErr w:type="spellEnd"/>
      <w:r w:rsidRPr="002B43F8">
        <w:rPr>
          <w:rFonts w:ascii="Calibri" w:eastAsia="Times New Roman" w:hAnsi="Calibri" w:cs="Calibri"/>
        </w:rPr>
        <w:t xml:space="preserve">, S., </w:t>
      </w:r>
      <w:proofErr w:type="spellStart"/>
      <w:r w:rsidRPr="002B43F8">
        <w:rPr>
          <w:rFonts w:ascii="Calibri" w:eastAsia="Times New Roman" w:hAnsi="Calibri" w:cs="Calibri"/>
        </w:rPr>
        <w:t>Barbano</w:t>
      </w:r>
      <w:proofErr w:type="spellEnd"/>
      <w:r w:rsidRPr="002B43F8">
        <w:rPr>
          <w:rFonts w:ascii="Calibri" w:eastAsia="Times New Roman" w:hAnsi="Calibri" w:cs="Calibri"/>
        </w:rPr>
        <w:t xml:space="preserve">, R., Hammond, F. M., </w:t>
      </w:r>
      <w:proofErr w:type="spellStart"/>
      <w:r w:rsidRPr="002B43F8">
        <w:rPr>
          <w:rFonts w:ascii="Calibri" w:eastAsia="Times New Roman" w:hAnsi="Calibri" w:cs="Calibri"/>
        </w:rPr>
        <w:t>Laureys</w:t>
      </w:r>
      <w:proofErr w:type="spellEnd"/>
      <w:r w:rsidRPr="002B43F8">
        <w:rPr>
          <w:rFonts w:ascii="Calibri" w:eastAsia="Times New Roman" w:hAnsi="Calibri" w:cs="Calibri"/>
        </w:rPr>
        <w:t xml:space="preserve">, S., Ling, G. S. F., Nakase-Richardson, R., </w:t>
      </w:r>
      <w:proofErr w:type="spellStart"/>
      <w:r w:rsidRPr="002B43F8">
        <w:rPr>
          <w:rFonts w:ascii="Calibri" w:eastAsia="Times New Roman" w:hAnsi="Calibri" w:cs="Calibri"/>
        </w:rPr>
        <w:t>Seel</w:t>
      </w:r>
      <w:proofErr w:type="spellEnd"/>
      <w:r w:rsidRPr="002B43F8">
        <w:rPr>
          <w:rFonts w:ascii="Calibri" w:eastAsia="Times New Roman" w:hAnsi="Calibri" w:cs="Calibri"/>
        </w:rPr>
        <w:t xml:space="preserve">, R. T., </w:t>
      </w:r>
      <w:proofErr w:type="spellStart"/>
      <w:r w:rsidRPr="002B43F8">
        <w:rPr>
          <w:rFonts w:ascii="Calibri" w:eastAsia="Times New Roman" w:hAnsi="Calibri" w:cs="Calibri"/>
        </w:rPr>
        <w:t>Yablon</w:t>
      </w:r>
      <w:proofErr w:type="spellEnd"/>
      <w:r w:rsidRPr="002B43F8">
        <w:rPr>
          <w:rFonts w:ascii="Calibri" w:eastAsia="Times New Roman" w:hAnsi="Calibri" w:cs="Calibri"/>
        </w:rPr>
        <w:t xml:space="preserve">, S., </w:t>
      </w:r>
      <w:proofErr w:type="spellStart"/>
      <w:r w:rsidRPr="002B43F8">
        <w:rPr>
          <w:rFonts w:ascii="Calibri" w:eastAsia="Times New Roman" w:hAnsi="Calibri" w:cs="Calibri"/>
        </w:rPr>
        <w:t>Getchius</w:t>
      </w:r>
      <w:proofErr w:type="spellEnd"/>
      <w:r w:rsidRPr="002B43F8">
        <w:rPr>
          <w:rFonts w:ascii="Calibri" w:eastAsia="Times New Roman" w:hAnsi="Calibri" w:cs="Calibri"/>
        </w:rPr>
        <w:t xml:space="preserve">, T. S. D., </w:t>
      </w:r>
      <w:proofErr w:type="spellStart"/>
      <w:r w:rsidRPr="002B43F8">
        <w:rPr>
          <w:rFonts w:ascii="Calibri" w:eastAsia="Times New Roman" w:hAnsi="Calibri" w:cs="Calibri"/>
        </w:rPr>
        <w:t>Gronseth</w:t>
      </w:r>
      <w:proofErr w:type="spellEnd"/>
      <w:r w:rsidRPr="002B43F8">
        <w:rPr>
          <w:rFonts w:ascii="Calibri" w:eastAsia="Times New Roman" w:hAnsi="Calibri" w:cs="Calibri"/>
        </w:rPr>
        <w:t xml:space="preserve">, G. S., &amp; Armstrong, M. J. (2018a). Comprehensive Systematic Review Update Summary: Disorders of Consciousness: Report of the Guideline Development, Dissemination, and Implementation Subcommittee of the American Academy of Neurology; the American Congress of Rehabilitation Medicine; and the National Institute on Disability, </w:t>
      </w:r>
      <w:r w:rsidRPr="002B43F8">
        <w:rPr>
          <w:rFonts w:ascii="Calibri" w:eastAsia="Times New Roman" w:hAnsi="Calibri" w:cs="Calibri"/>
        </w:rPr>
        <w:lastRenderedPageBreak/>
        <w:t>Independent Living, and Rehabilitation Research. </w:t>
      </w:r>
      <w:r w:rsidRPr="002B43F8">
        <w:rPr>
          <w:rFonts w:ascii="Calibri" w:eastAsia="Times New Roman" w:hAnsi="Calibri" w:cs="Calibri"/>
          <w:i/>
          <w:iCs/>
        </w:rPr>
        <w:t>Archives of Physical Medicine and Rehabilitation</w:t>
      </w:r>
      <w:r w:rsidRPr="002B43F8">
        <w:rPr>
          <w:rFonts w:ascii="Calibri" w:eastAsia="Times New Roman" w:hAnsi="Calibri" w:cs="Calibri"/>
        </w:rPr>
        <w:t>, </w:t>
      </w:r>
      <w:r w:rsidRPr="002B43F8">
        <w:rPr>
          <w:rFonts w:ascii="Calibri" w:eastAsia="Times New Roman" w:hAnsi="Calibri" w:cs="Calibri"/>
          <w:i/>
          <w:iCs/>
        </w:rPr>
        <w:t>99</w:t>
      </w:r>
      <w:r w:rsidRPr="002B43F8">
        <w:rPr>
          <w:rFonts w:ascii="Calibri" w:eastAsia="Times New Roman" w:hAnsi="Calibri" w:cs="Calibri"/>
        </w:rPr>
        <w:t>(9), 1710–1719. </w:t>
      </w:r>
      <w:hyperlink r:id="rId82" w:tgtFrame="_blank" w:history="1">
        <w:r w:rsidRPr="002B43F8">
          <w:rPr>
            <w:rFonts w:ascii="Calibri" w:eastAsia="Times New Roman" w:hAnsi="Calibri" w:cs="Calibri"/>
            <w:color w:val="0563C1"/>
            <w:u w:val="single"/>
          </w:rPr>
          <w:t>https://doi.org/10.1016/j.apmr.2018.07.002</w:t>
        </w:r>
      </w:hyperlink>
      <w:r w:rsidRPr="002B43F8">
        <w:rPr>
          <w:rFonts w:ascii="Calibri" w:eastAsia="Times New Roman" w:hAnsi="Calibri" w:cs="Calibri"/>
        </w:rPr>
        <w:t> </w:t>
      </w:r>
    </w:p>
    <w:p w14:paraId="76F9E2AB"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6B79A4AB"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proofErr w:type="spellStart"/>
      <w:r w:rsidRPr="002B43F8">
        <w:rPr>
          <w:rFonts w:ascii="Calibri" w:eastAsia="Times New Roman" w:hAnsi="Calibri" w:cs="Calibri"/>
        </w:rPr>
        <w:t>Giacino</w:t>
      </w:r>
      <w:proofErr w:type="spellEnd"/>
      <w:r w:rsidRPr="002B43F8">
        <w:rPr>
          <w:rFonts w:ascii="Calibri" w:eastAsia="Times New Roman" w:hAnsi="Calibri" w:cs="Calibri"/>
        </w:rPr>
        <w:t>, J. T., Katz, D. I., Schiff, N. D., Whyte, J., Ashman, E. J., </w:t>
      </w:r>
      <w:proofErr w:type="spellStart"/>
      <w:r w:rsidRPr="002B43F8">
        <w:rPr>
          <w:rFonts w:ascii="Calibri" w:eastAsia="Times New Roman" w:hAnsi="Calibri" w:cs="Calibri"/>
        </w:rPr>
        <w:t>Ashwal</w:t>
      </w:r>
      <w:proofErr w:type="spellEnd"/>
      <w:r w:rsidRPr="002B43F8">
        <w:rPr>
          <w:rFonts w:ascii="Calibri" w:eastAsia="Times New Roman" w:hAnsi="Calibri" w:cs="Calibri"/>
        </w:rPr>
        <w:t xml:space="preserve">, S., </w:t>
      </w:r>
      <w:proofErr w:type="spellStart"/>
      <w:r w:rsidRPr="002B43F8">
        <w:rPr>
          <w:rFonts w:ascii="Calibri" w:eastAsia="Times New Roman" w:hAnsi="Calibri" w:cs="Calibri"/>
        </w:rPr>
        <w:t>Barbano</w:t>
      </w:r>
      <w:proofErr w:type="spellEnd"/>
      <w:r w:rsidRPr="002B43F8">
        <w:rPr>
          <w:rFonts w:ascii="Calibri" w:eastAsia="Times New Roman" w:hAnsi="Calibri" w:cs="Calibri"/>
        </w:rPr>
        <w:t xml:space="preserve">, R., Hammond, F. M., </w:t>
      </w:r>
      <w:proofErr w:type="spellStart"/>
      <w:r w:rsidRPr="002B43F8">
        <w:rPr>
          <w:rFonts w:ascii="Calibri" w:eastAsia="Times New Roman" w:hAnsi="Calibri" w:cs="Calibri"/>
        </w:rPr>
        <w:t>Laureys</w:t>
      </w:r>
      <w:proofErr w:type="spellEnd"/>
      <w:r w:rsidRPr="002B43F8">
        <w:rPr>
          <w:rFonts w:ascii="Calibri" w:eastAsia="Times New Roman" w:hAnsi="Calibri" w:cs="Calibri"/>
        </w:rPr>
        <w:t xml:space="preserve">, S., Ling, G. S. F., Nakase-Richardson, R., </w:t>
      </w:r>
      <w:proofErr w:type="spellStart"/>
      <w:r w:rsidRPr="002B43F8">
        <w:rPr>
          <w:rFonts w:ascii="Calibri" w:eastAsia="Times New Roman" w:hAnsi="Calibri" w:cs="Calibri"/>
        </w:rPr>
        <w:t>Seel</w:t>
      </w:r>
      <w:proofErr w:type="spellEnd"/>
      <w:r w:rsidRPr="002B43F8">
        <w:rPr>
          <w:rFonts w:ascii="Calibri" w:eastAsia="Times New Roman" w:hAnsi="Calibri" w:cs="Calibri"/>
        </w:rPr>
        <w:t xml:space="preserve">, R. T., </w:t>
      </w:r>
      <w:proofErr w:type="spellStart"/>
      <w:r w:rsidRPr="002B43F8">
        <w:rPr>
          <w:rFonts w:ascii="Calibri" w:eastAsia="Times New Roman" w:hAnsi="Calibri" w:cs="Calibri"/>
        </w:rPr>
        <w:t>Yablon</w:t>
      </w:r>
      <w:proofErr w:type="spellEnd"/>
      <w:r w:rsidRPr="002B43F8">
        <w:rPr>
          <w:rFonts w:ascii="Calibri" w:eastAsia="Times New Roman" w:hAnsi="Calibri" w:cs="Calibri"/>
        </w:rPr>
        <w:t xml:space="preserve">, S., </w:t>
      </w:r>
      <w:proofErr w:type="spellStart"/>
      <w:r w:rsidRPr="002B43F8">
        <w:rPr>
          <w:rFonts w:ascii="Calibri" w:eastAsia="Times New Roman" w:hAnsi="Calibri" w:cs="Calibri"/>
        </w:rPr>
        <w:t>Getchius</w:t>
      </w:r>
      <w:proofErr w:type="spellEnd"/>
      <w:r w:rsidRPr="002B43F8">
        <w:rPr>
          <w:rFonts w:ascii="Calibri" w:eastAsia="Times New Roman" w:hAnsi="Calibri" w:cs="Calibri"/>
        </w:rPr>
        <w:t xml:space="preserve">, T. S. D., </w:t>
      </w:r>
      <w:proofErr w:type="spellStart"/>
      <w:r w:rsidRPr="002B43F8">
        <w:rPr>
          <w:rFonts w:ascii="Calibri" w:eastAsia="Times New Roman" w:hAnsi="Calibri" w:cs="Calibri"/>
        </w:rPr>
        <w:t>Gronseth</w:t>
      </w:r>
      <w:proofErr w:type="spellEnd"/>
      <w:r w:rsidRPr="002B43F8">
        <w:rPr>
          <w:rFonts w:ascii="Calibri" w:eastAsia="Times New Roman" w:hAnsi="Calibri" w:cs="Calibri"/>
        </w:rPr>
        <w:t>, G. S., &amp; Armstrong, M. J. (2018b). Practice Guideline Update Recommendations Summary: Disorders of Consciousness: Report of the Guideline Development, Dissemination, and Implementation Subcommittee of the American Academy of Neurology; the American Congress of Rehabilitation Medicine; and the National Institute on Disability, Independent Living, and Rehabilitation Research. </w:t>
      </w:r>
      <w:r w:rsidRPr="002B43F8">
        <w:rPr>
          <w:rFonts w:ascii="Calibri" w:eastAsia="Times New Roman" w:hAnsi="Calibri" w:cs="Calibri"/>
          <w:i/>
          <w:iCs/>
        </w:rPr>
        <w:t>Archives of Physical Medicine and Rehabilitation</w:t>
      </w:r>
      <w:r w:rsidRPr="002B43F8">
        <w:rPr>
          <w:rFonts w:ascii="Calibri" w:eastAsia="Times New Roman" w:hAnsi="Calibri" w:cs="Calibri"/>
        </w:rPr>
        <w:t>, </w:t>
      </w:r>
      <w:r w:rsidRPr="002B43F8">
        <w:rPr>
          <w:rFonts w:ascii="Calibri" w:eastAsia="Times New Roman" w:hAnsi="Calibri" w:cs="Calibri"/>
          <w:i/>
          <w:iCs/>
        </w:rPr>
        <w:t>99</w:t>
      </w:r>
      <w:r w:rsidRPr="002B43F8">
        <w:rPr>
          <w:rFonts w:ascii="Calibri" w:eastAsia="Times New Roman" w:hAnsi="Calibri" w:cs="Calibri"/>
        </w:rPr>
        <w:t>(9), 1699–1709. </w:t>
      </w:r>
      <w:hyperlink r:id="rId83" w:tgtFrame="_blank" w:history="1">
        <w:r w:rsidRPr="002B43F8">
          <w:rPr>
            <w:rFonts w:ascii="Calibri" w:eastAsia="Times New Roman" w:hAnsi="Calibri" w:cs="Calibri"/>
            <w:color w:val="0563C1"/>
            <w:u w:val="single"/>
          </w:rPr>
          <w:t>https://doi.org/10.1016/j.apmr.2018.07.001</w:t>
        </w:r>
      </w:hyperlink>
      <w:r w:rsidRPr="002B43F8">
        <w:rPr>
          <w:rFonts w:ascii="Calibri" w:eastAsia="Times New Roman" w:hAnsi="Calibri" w:cs="Calibri"/>
        </w:rPr>
        <w:t> </w:t>
      </w:r>
    </w:p>
    <w:p w14:paraId="34AF195A"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3C6C5475"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proofErr w:type="spellStart"/>
      <w:r w:rsidRPr="002B43F8">
        <w:rPr>
          <w:rFonts w:ascii="Calibri" w:eastAsia="Times New Roman" w:hAnsi="Calibri" w:cs="Calibri"/>
        </w:rPr>
        <w:t>Giacino</w:t>
      </w:r>
      <w:proofErr w:type="spellEnd"/>
      <w:r w:rsidRPr="002B43F8">
        <w:rPr>
          <w:rFonts w:ascii="Calibri" w:eastAsia="Times New Roman" w:hAnsi="Calibri" w:cs="Calibri"/>
        </w:rPr>
        <w:t>, J. T., Katz, D. I., Schiff, N. D., Whyte, J., Ashman, E. J., </w:t>
      </w:r>
      <w:proofErr w:type="spellStart"/>
      <w:r w:rsidRPr="002B43F8">
        <w:rPr>
          <w:rFonts w:ascii="Calibri" w:eastAsia="Times New Roman" w:hAnsi="Calibri" w:cs="Calibri"/>
        </w:rPr>
        <w:t>Ashwal</w:t>
      </w:r>
      <w:proofErr w:type="spellEnd"/>
      <w:r w:rsidRPr="002B43F8">
        <w:rPr>
          <w:rFonts w:ascii="Calibri" w:eastAsia="Times New Roman" w:hAnsi="Calibri" w:cs="Calibri"/>
        </w:rPr>
        <w:t xml:space="preserve">, S., </w:t>
      </w:r>
      <w:proofErr w:type="spellStart"/>
      <w:r w:rsidRPr="002B43F8">
        <w:rPr>
          <w:rFonts w:ascii="Calibri" w:eastAsia="Times New Roman" w:hAnsi="Calibri" w:cs="Calibri"/>
        </w:rPr>
        <w:t>Barbano</w:t>
      </w:r>
      <w:proofErr w:type="spellEnd"/>
      <w:r w:rsidRPr="002B43F8">
        <w:rPr>
          <w:rFonts w:ascii="Calibri" w:eastAsia="Times New Roman" w:hAnsi="Calibri" w:cs="Calibri"/>
        </w:rPr>
        <w:t xml:space="preserve">, R., Hammond, F. M., </w:t>
      </w:r>
      <w:proofErr w:type="spellStart"/>
      <w:r w:rsidRPr="002B43F8">
        <w:rPr>
          <w:rFonts w:ascii="Calibri" w:eastAsia="Times New Roman" w:hAnsi="Calibri" w:cs="Calibri"/>
        </w:rPr>
        <w:t>Laureys</w:t>
      </w:r>
      <w:proofErr w:type="spellEnd"/>
      <w:r w:rsidRPr="002B43F8">
        <w:rPr>
          <w:rFonts w:ascii="Calibri" w:eastAsia="Times New Roman" w:hAnsi="Calibri" w:cs="Calibri"/>
        </w:rPr>
        <w:t xml:space="preserve">, S., Ling, G. S. F., Nakase-Richardson, R., </w:t>
      </w:r>
      <w:proofErr w:type="spellStart"/>
      <w:r w:rsidRPr="002B43F8">
        <w:rPr>
          <w:rFonts w:ascii="Calibri" w:eastAsia="Times New Roman" w:hAnsi="Calibri" w:cs="Calibri"/>
        </w:rPr>
        <w:t>Seel</w:t>
      </w:r>
      <w:proofErr w:type="spellEnd"/>
      <w:r w:rsidRPr="002B43F8">
        <w:rPr>
          <w:rFonts w:ascii="Calibri" w:eastAsia="Times New Roman" w:hAnsi="Calibri" w:cs="Calibri"/>
        </w:rPr>
        <w:t xml:space="preserve">, R. T., </w:t>
      </w:r>
      <w:proofErr w:type="spellStart"/>
      <w:r w:rsidRPr="002B43F8">
        <w:rPr>
          <w:rFonts w:ascii="Calibri" w:eastAsia="Times New Roman" w:hAnsi="Calibri" w:cs="Calibri"/>
        </w:rPr>
        <w:t>Yablon</w:t>
      </w:r>
      <w:proofErr w:type="spellEnd"/>
      <w:r w:rsidRPr="002B43F8">
        <w:rPr>
          <w:rFonts w:ascii="Calibri" w:eastAsia="Times New Roman" w:hAnsi="Calibri" w:cs="Calibri"/>
        </w:rPr>
        <w:t xml:space="preserve">, S., </w:t>
      </w:r>
      <w:proofErr w:type="spellStart"/>
      <w:r w:rsidRPr="002B43F8">
        <w:rPr>
          <w:rFonts w:ascii="Calibri" w:eastAsia="Times New Roman" w:hAnsi="Calibri" w:cs="Calibri"/>
        </w:rPr>
        <w:t>Getchius</w:t>
      </w:r>
      <w:proofErr w:type="spellEnd"/>
      <w:r w:rsidRPr="002B43F8">
        <w:rPr>
          <w:rFonts w:ascii="Calibri" w:eastAsia="Times New Roman" w:hAnsi="Calibri" w:cs="Calibri"/>
        </w:rPr>
        <w:t xml:space="preserve">, T. S. D., </w:t>
      </w:r>
      <w:proofErr w:type="spellStart"/>
      <w:r w:rsidRPr="002B43F8">
        <w:rPr>
          <w:rFonts w:ascii="Calibri" w:eastAsia="Times New Roman" w:hAnsi="Calibri" w:cs="Calibri"/>
        </w:rPr>
        <w:t>Gronseth</w:t>
      </w:r>
      <w:proofErr w:type="spellEnd"/>
      <w:r w:rsidRPr="002B43F8">
        <w:rPr>
          <w:rFonts w:ascii="Calibri" w:eastAsia="Times New Roman" w:hAnsi="Calibri" w:cs="Calibri"/>
        </w:rPr>
        <w:t>, G. S., &amp; Armstrong, M. J. (2018c). Comprehensive systematic review update summary: Disorders of consciousness: Report of the Guideline Development, Dissemination, and Implementation Subcommittee of the American Academy of Neurology; the American Congress of Rehabilitation Medicine; and the National Institute on Disability, Independent Living, and Rehabilitation Research. </w:t>
      </w:r>
      <w:r w:rsidRPr="002B43F8">
        <w:rPr>
          <w:rFonts w:ascii="Calibri" w:eastAsia="Times New Roman" w:hAnsi="Calibri" w:cs="Calibri"/>
          <w:i/>
          <w:iCs/>
        </w:rPr>
        <w:t>Neurology</w:t>
      </w:r>
      <w:r w:rsidRPr="002B43F8">
        <w:rPr>
          <w:rFonts w:ascii="Calibri" w:eastAsia="Times New Roman" w:hAnsi="Calibri" w:cs="Calibri"/>
        </w:rPr>
        <w:t>, </w:t>
      </w:r>
      <w:r w:rsidRPr="002B43F8">
        <w:rPr>
          <w:rFonts w:ascii="Calibri" w:eastAsia="Times New Roman" w:hAnsi="Calibri" w:cs="Calibri"/>
          <w:i/>
          <w:iCs/>
        </w:rPr>
        <w:t>91</w:t>
      </w:r>
      <w:r w:rsidRPr="002B43F8">
        <w:rPr>
          <w:rFonts w:ascii="Calibri" w:eastAsia="Times New Roman" w:hAnsi="Calibri" w:cs="Calibri"/>
        </w:rPr>
        <w:t>(10), 461–470. </w:t>
      </w:r>
      <w:hyperlink r:id="rId84" w:tgtFrame="_blank" w:history="1">
        <w:r w:rsidRPr="002B43F8">
          <w:rPr>
            <w:rFonts w:ascii="Calibri" w:eastAsia="Times New Roman" w:hAnsi="Calibri" w:cs="Calibri"/>
            <w:color w:val="0563C1"/>
            <w:u w:val="single"/>
          </w:rPr>
          <w:t>https://doi.org/10.1212/WNL.0000000000005928</w:t>
        </w:r>
      </w:hyperlink>
      <w:r w:rsidRPr="002B43F8">
        <w:rPr>
          <w:rFonts w:ascii="Calibri" w:eastAsia="Times New Roman" w:hAnsi="Calibri" w:cs="Calibri"/>
        </w:rPr>
        <w:t> </w:t>
      </w:r>
    </w:p>
    <w:p w14:paraId="22F0E047"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0DD8BA1F"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proofErr w:type="spellStart"/>
      <w:r w:rsidRPr="002B43F8">
        <w:rPr>
          <w:rFonts w:ascii="Calibri" w:eastAsia="Times New Roman" w:hAnsi="Calibri" w:cs="Calibri"/>
        </w:rPr>
        <w:t>Giacino</w:t>
      </w:r>
      <w:proofErr w:type="spellEnd"/>
      <w:r w:rsidRPr="002B43F8">
        <w:rPr>
          <w:rFonts w:ascii="Calibri" w:eastAsia="Times New Roman" w:hAnsi="Calibri" w:cs="Calibri"/>
        </w:rPr>
        <w:t>, J. T., Katz, D. I., Schiff, N. D., Whyte, J., Ashman, E. J., </w:t>
      </w:r>
      <w:proofErr w:type="spellStart"/>
      <w:r w:rsidRPr="002B43F8">
        <w:rPr>
          <w:rFonts w:ascii="Calibri" w:eastAsia="Times New Roman" w:hAnsi="Calibri" w:cs="Calibri"/>
        </w:rPr>
        <w:t>Ashwal</w:t>
      </w:r>
      <w:proofErr w:type="spellEnd"/>
      <w:r w:rsidRPr="002B43F8">
        <w:rPr>
          <w:rFonts w:ascii="Calibri" w:eastAsia="Times New Roman" w:hAnsi="Calibri" w:cs="Calibri"/>
        </w:rPr>
        <w:t xml:space="preserve">, S., </w:t>
      </w:r>
      <w:proofErr w:type="spellStart"/>
      <w:r w:rsidRPr="002B43F8">
        <w:rPr>
          <w:rFonts w:ascii="Calibri" w:eastAsia="Times New Roman" w:hAnsi="Calibri" w:cs="Calibri"/>
        </w:rPr>
        <w:t>Barbano</w:t>
      </w:r>
      <w:proofErr w:type="spellEnd"/>
      <w:r w:rsidRPr="002B43F8">
        <w:rPr>
          <w:rFonts w:ascii="Calibri" w:eastAsia="Times New Roman" w:hAnsi="Calibri" w:cs="Calibri"/>
        </w:rPr>
        <w:t xml:space="preserve">, R., Hammond, F. M., </w:t>
      </w:r>
      <w:proofErr w:type="spellStart"/>
      <w:r w:rsidRPr="002B43F8">
        <w:rPr>
          <w:rFonts w:ascii="Calibri" w:eastAsia="Times New Roman" w:hAnsi="Calibri" w:cs="Calibri"/>
        </w:rPr>
        <w:t>Laureys</w:t>
      </w:r>
      <w:proofErr w:type="spellEnd"/>
      <w:r w:rsidRPr="002B43F8">
        <w:rPr>
          <w:rFonts w:ascii="Calibri" w:eastAsia="Times New Roman" w:hAnsi="Calibri" w:cs="Calibri"/>
        </w:rPr>
        <w:t xml:space="preserve">, S., Ling, G. S. F., Nakase-Richardson, R., </w:t>
      </w:r>
      <w:proofErr w:type="spellStart"/>
      <w:r w:rsidRPr="002B43F8">
        <w:rPr>
          <w:rFonts w:ascii="Calibri" w:eastAsia="Times New Roman" w:hAnsi="Calibri" w:cs="Calibri"/>
        </w:rPr>
        <w:t>Seel</w:t>
      </w:r>
      <w:proofErr w:type="spellEnd"/>
      <w:r w:rsidRPr="002B43F8">
        <w:rPr>
          <w:rFonts w:ascii="Calibri" w:eastAsia="Times New Roman" w:hAnsi="Calibri" w:cs="Calibri"/>
        </w:rPr>
        <w:t xml:space="preserve">, R. T., </w:t>
      </w:r>
      <w:proofErr w:type="spellStart"/>
      <w:r w:rsidRPr="002B43F8">
        <w:rPr>
          <w:rFonts w:ascii="Calibri" w:eastAsia="Times New Roman" w:hAnsi="Calibri" w:cs="Calibri"/>
        </w:rPr>
        <w:t>Yablon</w:t>
      </w:r>
      <w:proofErr w:type="spellEnd"/>
      <w:r w:rsidRPr="002B43F8">
        <w:rPr>
          <w:rFonts w:ascii="Calibri" w:eastAsia="Times New Roman" w:hAnsi="Calibri" w:cs="Calibri"/>
        </w:rPr>
        <w:t xml:space="preserve">, S., </w:t>
      </w:r>
      <w:proofErr w:type="spellStart"/>
      <w:r w:rsidRPr="002B43F8">
        <w:rPr>
          <w:rFonts w:ascii="Calibri" w:eastAsia="Times New Roman" w:hAnsi="Calibri" w:cs="Calibri"/>
        </w:rPr>
        <w:t>Getchius</w:t>
      </w:r>
      <w:proofErr w:type="spellEnd"/>
      <w:r w:rsidRPr="002B43F8">
        <w:rPr>
          <w:rFonts w:ascii="Calibri" w:eastAsia="Times New Roman" w:hAnsi="Calibri" w:cs="Calibri"/>
        </w:rPr>
        <w:t xml:space="preserve">, T. S. D., </w:t>
      </w:r>
      <w:proofErr w:type="spellStart"/>
      <w:r w:rsidRPr="002B43F8">
        <w:rPr>
          <w:rFonts w:ascii="Calibri" w:eastAsia="Times New Roman" w:hAnsi="Calibri" w:cs="Calibri"/>
        </w:rPr>
        <w:t>Gronseth</w:t>
      </w:r>
      <w:proofErr w:type="spellEnd"/>
      <w:r w:rsidRPr="002B43F8">
        <w:rPr>
          <w:rFonts w:ascii="Calibri" w:eastAsia="Times New Roman" w:hAnsi="Calibri" w:cs="Calibri"/>
        </w:rPr>
        <w:t>, G. S., &amp; Armstrong, M. J. (2018d). Practice guideline update recommendations summary: Disorders of consciousness: Report of the Guideline Development, Dissemination, and Implementation Subcommittee of the American Academy of Neurology; the American Congress of Rehabilitation Medicine; and the National Institute on Disability, Independent Living, and Rehabilitation Research. </w:t>
      </w:r>
      <w:r w:rsidRPr="002B43F8">
        <w:rPr>
          <w:rFonts w:ascii="Calibri" w:eastAsia="Times New Roman" w:hAnsi="Calibri" w:cs="Calibri"/>
          <w:i/>
          <w:iCs/>
        </w:rPr>
        <w:t>Neurology</w:t>
      </w:r>
      <w:r w:rsidRPr="002B43F8">
        <w:rPr>
          <w:rFonts w:ascii="Calibri" w:eastAsia="Times New Roman" w:hAnsi="Calibri" w:cs="Calibri"/>
        </w:rPr>
        <w:t>, </w:t>
      </w:r>
      <w:r w:rsidRPr="002B43F8">
        <w:rPr>
          <w:rFonts w:ascii="Calibri" w:eastAsia="Times New Roman" w:hAnsi="Calibri" w:cs="Calibri"/>
          <w:i/>
          <w:iCs/>
        </w:rPr>
        <w:t>91</w:t>
      </w:r>
      <w:r w:rsidRPr="002B43F8">
        <w:rPr>
          <w:rFonts w:ascii="Calibri" w:eastAsia="Times New Roman" w:hAnsi="Calibri" w:cs="Calibri"/>
        </w:rPr>
        <w:t>(10), 450–460. </w:t>
      </w:r>
      <w:hyperlink r:id="rId85" w:tgtFrame="_blank" w:history="1">
        <w:r w:rsidRPr="002B43F8">
          <w:rPr>
            <w:rFonts w:ascii="Calibri" w:eastAsia="Times New Roman" w:hAnsi="Calibri" w:cs="Calibri"/>
            <w:color w:val="0563C1"/>
            <w:u w:val="single"/>
          </w:rPr>
          <w:t>https://doi.org/10.1212/WNL.0000000000005926</w:t>
        </w:r>
      </w:hyperlink>
      <w:r w:rsidRPr="002B43F8">
        <w:rPr>
          <w:rFonts w:ascii="Calibri" w:eastAsia="Times New Roman" w:hAnsi="Calibri" w:cs="Calibri"/>
        </w:rPr>
        <w:t> </w:t>
      </w:r>
    </w:p>
    <w:p w14:paraId="4E68DED3"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28391AE6"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Gillies, D., Wells, D., &amp; Bhandari, A. P. (2012). Positioning for acute respiratory distress in </w:t>
      </w:r>
      <w:proofErr w:type="spellStart"/>
      <w:r w:rsidRPr="002B43F8">
        <w:rPr>
          <w:rFonts w:ascii="Calibri" w:eastAsia="Times New Roman" w:hAnsi="Calibri" w:cs="Calibri"/>
        </w:rPr>
        <w:t>hospitalised</w:t>
      </w:r>
      <w:proofErr w:type="spellEnd"/>
      <w:r w:rsidRPr="002B43F8">
        <w:rPr>
          <w:rFonts w:ascii="Calibri" w:eastAsia="Times New Roman" w:hAnsi="Calibri" w:cs="Calibri"/>
        </w:rPr>
        <w:t> infants and children. </w:t>
      </w:r>
      <w:r w:rsidRPr="002B43F8">
        <w:rPr>
          <w:rFonts w:ascii="Calibri" w:eastAsia="Times New Roman" w:hAnsi="Calibri" w:cs="Calibri"/>
          <w:i/>
          <w:iCs/>
        </w:rPr>
        <w:t>Cochrane Database of Systematic </w:t>
      </w:r>
      <w:proofErr w:type="gramStart"/>
      <w:r w:rsidRPr="002B43F8">
        <w:rPr>
          <w:rFonts w:ascii="Calibri" w:eastAsia="Times New Roman" w:hAnsi="Calibri" w:cs="Calibri"/>
          <w:i/>
          <w:iCs/>
        </w:rPr>
        <w:t>Reviews </w:t>
      </w:r>
      <w:r w:rsidRPr="002B43F8">
        <w:rPr>
          <w:rFonts w:ascii="Calibri" w:eastAsia="Times New Roman" w:hAnsi="Calibri" w:cs="Calibri"/>
        </w:rPr>
        <w:t>,</w:t>
      </w:r>
      <w:proofErr w:type="gramEnd"/>
      <w:r w:rsidRPr="002B43F8">
        <w:rPr>
          <w:rFonts w:ascii="Calibri" w:eastAsia="Times New Roman" w:hAnsi="Calibri" w:cs="Calibri"/>
        </w:rPr>
        <w:t> </w:t>
      </w:r>
      <w:r w:rsidRPr="002B43F8">
        <w:rPr>
          <w:rFonts w:ascii="Calibri" w:eastAsia="Times New Roman" w:hAnsi="Calibri" w:cs="Calibri"/>
          <w:i/>
          <w:iCs/>
        </w:rPr>
        <w:t>7</w:t>
      </w:r>
      <w:r w:rsidRPr="002B43F8">
        <w:rPr>
          <w:rFonts w:ascii="Calibri" w:eastAsia="Times New Roman" w:hAnsi="Calibri" w:cs="Calibri"/>
        </w:rPr>
        <w:t>, CD003645. </w:t>
      </w:r>
      <w:hyperlink r:id="rId86" w:tgtFrame="_blank" w:history="1">
        <w:r w:rsidRPr="002B43F8">
          <w:rPr>
            <w:rFonts w:ascii="Calibri" w:eastAsia="Times New Roman" w:hAnsi="Calibri" w:cs="Calibri"/>
            <w:color w:val="0563C1"/>
            <w:u w:val="single"/>
          </w:rPr>
          <w:t>https://doi.org/10.1002/14651858.CD003645.pub3</w:t>
        </w:r>
      </w:hyperlink>
      <w:r w:rsidRPr="002B43F8">
        <w:rPr>
          <w:rFonts w:ascii="Calibri" w:eastAsia="Times New Roman" w:hAnsi="Calibri" w:cs="Calibri"/>
        </w:rPr>
        <w:t> </w:t>
      </w:r>
    </w:p>
    <w:p w14:paraId="31C99FA7"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1EFEA90E"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xml:space="preserve">Gonçalves, J.-P., </w:t>
      </w:r>
      <w:proofErr w:type="spellStart"/>
      <w:r w:rsidRPr="002B43F8">
        <w:rPr>
          <w:rFonts w:ascii="Calibri" w:eastAsia="Times New Roman" w:hAnsi="Calibri" w:cs="Calibri"/>
        </w:rPr>
        <w:t>Severo</w:t>
      </w:r>
      <w:proofErr w:type="spellEnd"/>
      <w:r w:rsidRPr="002B43F8">
        <w:rPr>
          <w:rFonts w:ascii="Calibri" w:eastAsia="Times New Roman" w:hAnsi="Calibri" w:cs="Calibri"/>
        </w:rPr>
        <w:t xml:space="preserve">, M., Rocha, C., Jardim, J., </w:t>
      </w:r>
      <w:proofErr w:type="spellStart"/>
      <w:r w:rsidRPr="002B43F8">
        <w:rPr>
          <w:rFonts w:ascii="Calibri" w:eastAsia="Times New Roman" w:hAnsi="Calibri" w:cs="Calibri"/>
        </w:rPr>
        <w:t>Mota</w:t>
      </w:r>
      <w:proofErr w:type="spellEnd"/>
      <w:r w:rsidRPr="002B43F8">
        <w:rPr>
          <w:rFonts w:ascii="Calibri" w:eastAsia="Times New Roman" w:hAnsi="Calibri" w:cs="Calibri"/>
        </w:rPr>
        <w:t>, T., &amp; Ribeiro, A. (2015). Performance of PRISM III and PELOD-2 scores in a pediatric intensive care unit. </w:t>
      </w:r>
      <w:r w:rsidRPr="002B43F8">
        <w:rPr>
          <w:rFonts w:ascii="Calibri" w:eastAsia="Times New Roman" w:hAnsi="Calibri" w:cs="Calibri"/>
          <w:i/>
          <w:iCs/>
        </w:rPr>
        <w:t>European Journal of Pediatrics</w:t>
      </w:r>
      <w:r w:rsidRPr="002B43F8">
        <w:rPr>
          <w:rFonts w:ascii="Calibri" w:eastAsia="Times New Roman" w:hAnsi="Calibri" w:cs="Calibri"/>
        </w:rPr>
        <w:t>, </w:t>
      </w:r>
      <w:r w:rsidRPr="002B43F8">
        <w:rPr>
          <w:rFonts w:ascii="Calibri" w:eastAsia="Times New Roman" w:hAnsi="Calibri" w:cs="Calibri"/>
          <w:i/>
          <w:iCs/>
        </w:rPr>
        <w:t>174</w:t>
      </w:r>
      <w:r w:rsidRPr="002B43F8">
        <w:rPr>
          <w:rFonts w:ascii="Calibri" w:eastAsia="Times New Roman" w:hAnsi="Calibri" w:cs="Calibri"/>
        </w:rPr>
        <w:t>(10), 1305–1310. </w:t>
      </w:r>
      <w:hyperlink r:id="rId87" w:tgtFrame="_blank" w:history="1">
        <w:r w:rsidRPr="002B43F8">
          <w:rPr>
            <w:rFonts w:ascii="Calibri" w:eastAsia="Times New Roman" w:hAnsi="Calibri" w:cs="Calibri"/>
            <w:color w:val="0563C1"/>
            <w:u w:val="single"/>
          </w:rPr>
          <w:t>https://doi.org/10.1007/s00431-015-2533-5</w:t>
        </w:r>
      </w:hyperlink>
      <w:r w:rsidRPr="002B43F8">
        <w:rPr>
          <w:rFonts w:ascii="Calibri" w:eastAsia="Times New Roman" w:hAnsi="Calibri" w:cs="Calibri"/>
        </w:rPr>
        <w:t> </w:t>
      </w:r>
    </w:p>
    <w:p w14:paraId="2AA83A54"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12D283DB"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proofErr w:type="spellStart"/>
      <w:r w:rsidRPr="002B43F8">
        <w:rPr>
          <w:rFonts w:ascii="Calibri" w:eastAsia="Times New Roman" w:hAnsi="Calibri" w:cs="Calibri"/>
        </w:rPr>
        <w:t>Gouna</w:t>
      </w:r>
      <w:proofErr w:type="spellEnd"/>
      <w:r w:rsidRPr="002B43F8">
        <w:rPr>
          <w:rFonts w:ascii="Calibri" w:eastAsia="Times New Roman" w:hAnsi="Calibri" w:cs="Calibri"/>
        </w:rPr>
        <w:t>, G., </w:t>
      </w:r>
      <w:proofErr w:type="spellStart"/>
      <w:r w:rsidRPr="002B43F8">
        <w:rPr>
          <w:rFonts w:ascii="Calibri" w:eastAsia="Times New Roman" w:hAnsi="Calibri" w:cs="Calibri"/>
        </w:rPr>
        <w:t>Rakza</w:t>
      </w:r>
      <w:proofErr w:type="spellEnd"/>
      <w:r w:rsidRPr="002B43F8">
        <w:rPr>
          <w:rFonts w:ascii="Calibri" w:eastAsia="Times New Roman" w:hAnsi="Calibri" w:cs="Calibri"/>
        </w:rPr>
        <w:t>, T., </w:t>
      </w:r>
      <w:proofErr w:type="spellStart"/>
      <w:r w:rsidRPr="002B43F8">
        <w:rPr>
          <w:rFonts w:ascii="Calibri" w:eastAsia="Times New Roman" w:hAnsi="Calibri" w:cs="Calibri"/>
        </w:rPr>
        <w:t>Kuissi</w:t>
      </w:r>
      <w:proofErr w:type="spellEnd"/>
      <w:r w:rsidRPr="002B43F8">
        <w:rPr>
          <w:rFonts w:ascii="Calibri" w:eastAsia="Times New Roman" w:hAnsi="Calibri" w:cs="Calibri"/>
        </w:rPr>
        <w:t>, E., </w:t>
      </w:r>
      <w:proofErr w:type="spellStart"/>
      <w:r w:rsidRPr="002B43F8">
        <w:rPr>
          <w:rFonts w:ascii="Calibri" w:eastAsia="Times New Roman" w:hAnsi="Calibri" w:cs="Calibri"/>
        </w:rPr>
        <w:t>Pennaforte</w:t>
      </w:r>
      <w:proofErr w:type="spellEnd"/>
      <w:r w:rsidRPr="002B43F8">
        <w:rPr>
          <w:rFonts w:ascii="Calibri" w:eastAsia="Times New Roman" w:hAnsi="Calibri" w:cs="Calibri"/>
        </w:rPr>
        <w:t xml:space="preserve">, T., Mur, S., &amp; </w:t>
      </w:r>
      <w:proofErr w:type="spellStart"/>
      <w:r w:rsidRPr="002B43F8">
        <w:rPr>
          <w:rFonts w:ascii="Calibri" w:eastAsia="Times New Roman" w:hAnsi="Calibri" w:cs="Calibri"/>
        </w:rPr>
        <w:t>Storme</w:t>
      </w:r>
      <w:proofErr w:type="spellEnd"/>
      <w:r w:rsidRPr="002B43F8">
        <w:rPr>
          <w:rFonts w:ascii="Calibri" w:eastAsia="Times New Roman" w:hAnsi="Calibri" w:cs="Calibri"/>
        </w:rPr>
        <w:t>, L. (2013). Positioning effects on lung function and breathing pattern in premature newborns. </w:t>
      </w:r>
      <w:r w:rsidRPr="002B43F8">
        <w:rPr>
          <w:rFonts w:ascii="Calibri" w:eastAsia="Times New Roman" w:hAnsi="Calibri" w:cs="Calibri"/>
          <w:i/>
          <w:iCs/>
        </w:rPr>
        <w:t>The Journal of Pediatrics</w:t>
      </w:r>
      <w:r w:rsidRPr="002B43F8">
        <w:rPr>
          <w:rFonts w:ascii="Calibri" w:eastAsia="Times New Roman" w:hAnsi="Calibri" w:cs="Calibri"/>
        </w:rPr>
        <w:t>, </w:t>
      </w:r>
      <w:r w:rsidRPr="002B43F8">
        <w:rPr>
          <w:rFonts w:ascii="Calibri" w:eastAsia="Times New Roman" w:hAnsi="Calibri" w:cs="Calibri"/>
          <w:i/>
          <w:iCs/>
        </w:rPr>
        <w:t>162</w:t>
      </w:r>
      <w:r w:rsidRPr="002B43F8">
        <w:rPr>
          <w:rFonts w:ascii="Calibri" w:eastAsia="Times New Roman" w:hAnsi="Calibri" w:cs="Calibri"/>
        </w:rPr>
        <w:t>(6), 1133–1137, 1137.e1. </w:t>
      </w:r>
      <w:hyperlink r:id="rId88" w:tgtFrame="_blank" w:history="1">
        <w:r w:rsidRPr="002B43F8">
          <w:rPr>
            <w:rFonts w:ascii="Calibri" w:eastAsia="Times New Roman" w:hAnsi="Calibri" w:cs="Calibri"/>
            <w:color w:val="0563C1"/>
            <w:u w:val="single"/>
          </w:rPr>
          <w:t>https://doi.org/10.1016/j.jpeds.2012.11.036</w:t>
        </w:r>
      </w:hyperlink>
      <w:r w:rsidRPr="002B43F8">
        <w:rPr>
          <w:rFonts w:ascii="Calibri" w:eastAsia="Times New Roman" w:hAnsi="Calibri" w:cs="Calibri"/>
        </w:rPr>
        <w:t> </w:t>
      </w:r>
    </w:p>
    <w:p w14:paraId="31192C25"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2DBF5B23"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Green, M., Marzano, V., </w:t>
      </w:r>
      <w:proofErr w:type="spellStart"/>
      <w:r w:rsidRPr="002B43F8">
        <w:rPr>
          <w:rFonts w:ascii="Calibri" w:eastAsia="Times New Roman" w:hAnsi="Calibri" w:cs="Calibri"/>
        </w:rPr>
        <w:t>Leditschke</w:t>
      </w:r>
      <w:proofErr w:type="spellEnd"/>
      <w:r w:rsidRPr="002B43F8">
        <w:rPr>
          <w:rFonts w:ascii="Calibri" w:eastAsia="Times New Roman" w:hAnsi="Calibri" w:cs="Calibri"/>
        </w:rPr>
        <w:t>, I. A., Mitchell, I., &amp; Bissett, B. (2016). Mobilization of intensive care patients: a multidisciplinary practical guide for clinicians. </w:t>
      </w:r>
      <w:r w:rsidRPr="002B43F8">
        <w:rPr>
          <w:rFonts w:ascii="Calibri" w:eastAsia="Times New Roman" w:hAnsi="Calibri" w:cs="Calibri"/>
          <w:i/>
          <w:iCs/>
        </w:rPr>
        <w:t>Journal of Multidisciplinary Healthcare</w:t>
      </w:r>
      <w:r w:rsidRPr="002B43F8">
        <w:rPr>
          <w:rFonts w:ascii="Calibri" w:eastAsia="Times New Roman" w:hAnsi="Calibri" w:cs="Calibri"/>
        </w:rPr>
        <w:t>, </w:t>
      </w:r>
      <w:r w:rsidRPr="002B43F8">
        <w:rPr>
          <w:rFonts w:ascii="Calibri" w:eastAsia="Times New Roman" w:hAnsi="Calibri" w:cs="Calibri"/>
          <w:i/>
          <w:iCs/>
        </w:rPr>
        <w:t>9</w:t>
      </w:r>
      <w:r w:rsidRPr="002B43F8">
        <w:rPr>
          <w:rFonts w:ascii="Calibri" w:eastAsia="Times New Roman" w:hAnsi="Calibri" w:cs="Calibri"/>
        </w:rPr>
        <w:t>, 247–256. </w:t>
      </w:r>
      <w:hyperlink r:id="rId89" w:tgtFrame="_blank" w:history="1">
        <w:r w:rsidRPr="002B43F8">
          <w:rPr>
            <w:rFonts w:ascii="Calibri" w:eastAsia="Times New Roman" w:hAnsi="Calibri" w:cs="Calibri"/>
            <w:color w:val="0563C1"/>
            <w:u w:val="single"/>
          </w:rPr>
          <w:t>https://doi.org/10.2147/JMDH.S99811</w:t>
        </w:r>
      </w:hyperlink>
      <w:r w:rsidRPr="002B43F8">
        <w:rPr>
          <w:rFonts w:ascii="Calibri" w:eastAsia="Times New Roman" w:hAnsi="Calibri" w:cs="Calibri"/>
        </w:rPr>
        <w:t> </w:t>
      </w:r>
    </w:p>
    <w:p w14:paraId="2118236F"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36142B5F"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Gulati, I. K., &amp; </w:t>
      </w:r>
      <w:proofErr w:type="spellStart"/>
      <w:r w:rsidRPr="002B43F8">
        <w:rPr>
          <w:rFonts w:ascii="Calibri" w:eastAsia="Times New Roman" w:hAnsi="Calibri" w:cs="Calibri"/>
        </w:rPr>
        <w:t>Jadcherla</w:t>
      </w:r>
      <w:proofErr w:type="spellEnd"/>
      <w:r w:rsidRPr="002B43F8">
        <w:rPr>
          <w:rFonts w:ascii="Calibri" w:eastAsia="Times New Roman" w:hAnsi="Calibri" w:cs="Calibri"/>
        </w:rPr>
        <w:t>, S. R. (2019). Gastroesophageal Reflux Disease in the Neonatal Intensive Care Unit Infant: Who Needs to Be Treated and What Approach Is Beneficial? </w:t>
      </w:r>
      <w:r w:rsidRPr="002B43F8">
        <w:rPr>
          <w:rFonts w:ascii="Calibri" w:eastAsia="Times New Roman" w:hAnsi="Calibri" w:cs="Calibri"/>
          <w:i/>
          <w:iCs/>
        </w:rPr>
        <w:t>Pediatric Clinics of North America</w:t>
      </w:r>
      <w:r w:rsidRPr="002B43F8">
        <w:rPr>
          <w:rFonts w:ascii="Calibri" w:eastAsia="Times New Roman" w:hAnsi="Calibri" w:cs="Calibri"/>
        </w:rPr>
        <w:t>, </w:t>
      </w:r>
      <w:r w:rsidRPr="002B43F8">
        <w:rPr>
          <w:rFonts w:ascii="Calibri" w:eastAsia="Times New Roman" w:hAnsi="Calibri" w:cs="Calibri"/>
          <w:i/>
          <w:iCs/>
        </w:rPr>
        <w:t>66</w:t>
      </w:r>
      <w:r w:rsidRPr="002B43F8">
        <w:rPr>
          <w:rFonts w:ascii="Calibri" w:eastAsia="Times New Roman" w:hAnsi="Calibri" w:cs="Calibri"/>
        </w:rPr>
        <w:t>(2), 461–473. </w:t>
      </w:r>
      <w:hyperlink r:id="rId90" w:tgtFrame="_blank" w:history="1">
        <w:r w:rsidRPr="002B43F8">
          <w:rPr>
            <w:rFonts w:ascii="Calibri" w:eastAsia="Times New Roman" w:hAnsi="Calibri" w:cs="Calibri"/>
            <w:color w:val="0563C1"/>
            <w:u w:val="single"/>
          </w:rPr>
          <w:t>https://doi.org/10.1016/j.pcl.2018.12.012</w:t>
        </w:r>
      </w:hyperlink>
      <w:r w:rsidRPr="002B43F8">
        <w:rPr>
          <w:rFonts w:ascii="Calibri" w:eastAsia="Times New Roman" w:hAnsi="Calibri" w:cs="Calibri"/>
        </w:rPr>
        <w:t> </w:t>
      </w:r>
    </w:p>
    <w:p w14:paraId="3ED0B161"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6731B638"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proofErr w:type="spellStart"/>
      <w:r w:rsidRPr="002B43F8">
        <w:rPr>
          <w:rFonts w:ascii="Calibri" w:eastAsia="Times New Roman" w:hAnsi="Calibri" w:cs="Calibri"/>
        </w:rPr>
        <w:lastRenderedPageBreak/>
        <w:t>Gulla</w:t>
      </w:r>
      <w:proofErr w:type="spellEnd"/>
      <w:r w:rsidRPr="002B43F8">
        <w:rPr>
          <w:rFonts w:ascii="Calibri" w:eastAsia="Times New Roman" w:hAnsi="Calibri" w:cs="Calibri"/>
        </w:rPr>
        <w:t>, K. M., &amp; Sachdev, A. (2016). Illness severity and organ dysfunction scoring in Pediatric Intensive Care Unit. </w:t>
      </w:r>
      <w:r w:rsidRPr="002B43F8">
        <w:rPr>
          <w:rFonts w:ascii="Calibri" w:eastAsia="Times New Roman" w:hAnsi="Calibri" w:cs="Calibri"/>
          <w:i/>
          <w:iCs/>
        </w:rPr>
        <w:t>Indian Journal of Critical Care Medicine: Peer-Reviewed, Official Publication of Indian Society of Critical Care Medicine</w:t>
      </w:r>
      <w:r w:rsidRPr="002B43F8">
        <w:rPr>
          <w:rFonts w:ascii="Calibri" w:eastAsia="Times New Roman" w:hAnsi="Calibri" w:cs="Calibri"/>
        </w:rPr>
        <w:t>, </w:t>
      </w:r>
      <w:r w:rsidRPr="002B43F8">
        <w:rPr>
          <w:rFonts w:ascii="Calibri" w:eastAsia="Times New Roman" w:hAnsi="Calibri" w:cs="Calibri"/>
          <w:i/>
          <w:iCs/>
        </w:rPr>
        <w:t>20</w:t>
      </w:r>
      <w:r w:rsidRPr="002B43F8">
        <w:rPr>
          <w:rFonts w:ascii="Calibri" w:eastAsia="Times New Roman" w:hAnsi="Calibri" w:cs="Calibri"/>
        </w:rPr>
        <w:t>(1), 27–35. </w:t>
      </w:r>
      <w:hyperlink r:id="rId91" w:tgtFrame="_blank" w:history="1">
        <w:r w:rsidRPr="002B43F8">
          <w:rPr>
            <w:rFonts w:ascii="Calibri" w:eastAsia="Times New Roman" w:hAnsi="Calibri" w:cs="Calibri"/>
            <w:color w:val="0563C1"/>
            <w:u w:val="single"/>
          </w:rPr>
          <w:t>https://doi.org/10.4103/0972-5229.173685</w:t>
        </w:r>
      </w:hyperlink>
      <w:r w:rsidRPr="002B43F8">
        <w:rPr>
          <w:rFonts w:ascii="Calibri" w:eastAsia="Times New Roman" w:hAnsi="Calibri" w:cs="Calibri"/>
        </w:rPr>
        <w:t> </w:t>
      </w:r>
    </w:p>
    <w:p w14:paraId="79287654"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20507B9D"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Haines, K. J., Kelly, P., Fitzgerald, P., Skinner, E. H., &amp; Iwashyna, T. J. (2017). The Untapped Potential of Patient and Family Engagement in the Organization of Critical Care. </w:t>
      </w:r>
      <w:r w:rsidRPr="002B43F8">
        <w:rPr>
          <w:rFonts w:ascii="Calibri" w:eastAsia="Times New Roman" w:hAnsi="Calibri" w:cs="Calibri"/>
          <w:i/>
          <w:iCs/>
        </w:rPr>
        <w:t>Critical Care Medicine</w:t>
      </w:r>
      <w:r w:rsidRPr="002B43F8">
        <w:rPr>
          <w:rFonts w:ascii="Calibri" w:eastAsia="Times New Roman" w:hAnsi="Calibri" w:cs="Calibri"/>
        </w:rPr>
        <w:t>, </w:t>
      </w:r>
      <w:r w:rsidRPr="002B43F8">
        <w:rPr>
          <w:rFonts w:ascii="Calibri" w:eastAsia="Times New Roman" w:hAnsi="Calibri" w:cs="Calibri"/>
          <w:i/>
          <w:iCs/>
        </w:rPr>
        <w:t>45</w:t>
      </w:r>
      <w:r w:rsidRPr="002B43F8">
        <w:rPr>
          <w:rFonts w:ascii="Calibri" w:eastAsia="Times New Roman" w:hAnsi="Calibri" w:cs="Calibri"/>
        </w:rPr>
        <w:t>(5), 899–906. </w:t>
      </w:r>
      <w:hyperlink r:id="rId92" w:tgtFrame="_blank" w:history="1">
        <w:r w:rsidRPr="002B43F8">
          <w:rPr>
            <w:rFonts w:ascii="Calibri" w:eastAsia="Times New Roman" w:hAnsi="Calibri" w:cs="Calibri"/>
            <w:color w:val="0563C1"/>
            <w:u w:val="single"/>
          </w:rPr>
          <w:t>https://doi.org/10.1097/CCM.0000000000002282</w:t>
        </w:r>
      </w:hyperlink>
      <w:r w:rsidRPr="002B43F8">
        <w:rPr>
          <w:rFonts w:ascii="Calibri" w:eastAsia="Times New Roman" w:hAnsi="Calibri" w:cs="Calibri"/>
        </w:rPr>
        <w:t> </w:t>
      </w:r>
    </w:p>
    <w:p w14:paraId="4AA2FCB1"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69C4F727"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proofErr w:type="spellStart"/>
      <w:r w:rsidRPr="002B43F8">
        <w:rPr>
          <w:rFonts w:ascii="Calibri" w:eastAsia="Times New Roman" w:hAnsi="Calibri" w:cs="Calibri"/>
        </w:rPr>
        <w:t>Hanser</w:t>
      </w:r>
      <w:proofErr w:type="spellEnd"/>
      <w:r w:rsidRPr="002B43F8">
        <w:rPr>
          <w:rFonts w:ascii="Calibri" w:eastAsia="Times New Roman" w:hAnsi="Calibri" w:cs="Calibri"/>
        </w:rPr>
        <w:t>, A., </w:t>
      </w:r>
      <w:proofErr w:type="spellStart"/>
      <w:r w:rsidRPr="002B43F8">
        <w:rPr>
          <w:rFonts w:ascii="Calibri" w:eastAsia="Times New Roman" w:hAnsi="Calibri" w:cs="Calibri"/>
        </w:rPr>
        <w:t>Neunhoeffer</w:t>
      </w:r>
      <w:proofErr w:type="spellEnd"/>
      <w:r w:rsidRPr="002B43F8">
        <w:rPr>
          <w:rFonts w:ascii="Calibri" w:eastAsia="Times New Roman" w:hAnsi="Calibri" w:cs="Calibri"/>
        </w:rPr>
        <w:t xml:space="preserve">, F., </w:t>
      </w:r>
      <w:proofErr w:type="spellStart"/>
      <w:r w:rsidRPr="002B43F8">
        <w:rPr>
          <w:rFonts w:ascii="Calibri" w:eastAsia="Times New Roman" w:hAnsi="Calibri" w:cs="Calibri"/>
        </w:rPr>
        <w:t>Hayer</w:t>
      </w:r>
      <w:proofErr w:type="spellEnd"/>
      <w:r w:rsidRPr="002B43F8">
        <w:rPr>
          <w:rFonts w:ascii="Calibri" w:eastAsia="Times New Roman" w:hAnsi="Calibri" w:cs="Calibri"/>
        </w:rPr>
        <w:t>, T., </w:t>
      </w:r>
      <w:proofErr w:type="spellStart"/>
      <w:r w:rsidRPr="002B43F8">
        <w:rPr>
          <w:rFonts w:ascii="Calibri" w:eastAsia="Times New Roman" w:hAnsi="Calibri" w:cs="Calibri"/>
        </w:rPr>
        <w:t>Hofbeck</w:t>
      </w:r>
      <w:proofErr w:type="spellEnd"/>
      <w:r w:rsidRPr="002B43F8">
        <w:rPr>
          <w:rFonts w:ascii="Calibri" w:eastAsia="Times New Roman" w:hAnsi="Calibri" w:cs="Calibri"/>
        </w:rPr>
        <w:t>, M., </w:t>
      </w:r>
      <w:proofErr w:type="spellStart"/>
      <w:r w:rsidRPr="002B43F8">
        <w:rPr>
          <w:rFonts w:ascii="Calibri" w:eastAsia="Times New Roman" w:hAnsi="Calibri" w:cs="Calibri"/>
        </w:rPr>
        <w:t>Schlensak</w:t>
      </w:r>
      <w:proofErr w:type="spellEnd"/>
      <w:r w:rsidRPr="002B43F8">
        <w:rPr>
          <w:rFonts w:ascii="Calibri" w:eastAsia="Times New Roman" w:hAnsi="Calibri" w:cs="Calibri"/>
        </w:rPr>
        <w:t xml:space="preserve">, C., Mustafi, M., </w:t>
      </w:r>
      <w:proofErr w:type="spellStart"/>
      <w:r w:rsidRPr="002B43F8">
        <w:rPr>
          <w:rFonts w:ascii="Calibri" w:eastAsia="Times New Roman" w:hAnsi="Calibri" w:cs="Calibri"/>
        </w:rPr>
        <w:t>Kumpf</w:t>
      </w:r>
      <w:proofErr w:type="spellEnd"/>
      <w:r w:rsidRPr="002B43F8">
        <w:rPr>
          <w:rFonts w:ascii="Calibri" w:eastAsia="Times New Roman" w:hAnsi="Calibri" w:cs="Calibri"/>
        </w:rPr>
        <w:t>, M., &amp; Michel, J. (2020). A nurse-driven analgesia and sedation protocol reduces length of PICU stay and cumulative dose of benzodiazepines after corrective surgery for tetralogy of Fallot. </w:t>
      </w:r>
      <w:r w:rsidRPr="002B43F8">
        <w:rPr>
          <w:rFonts w:ascii="Calibri" w:eastAsia="Times New Roman" w:hAnsi="Calibri" w:cs="Calibri"/>
          <w:i/>
          <w:iCs/>
        </w:rPr>
        <w:t>Journal for Specialists in Pediatric Nursing: JSPN</w:t>
      </w:r>
      <w:r w:rsidRPr="002B43F8">
        <w:rPr>
          <w:rFonts w:ascii="Calibri" w:eastAsia="Times New Roman" w:hAnsi="Calibri" w:cs="Calibri"/>
        </w:rPr>
        <w:t>, </w:t>
      </w:r>
      <w:r w:rsidRPr="002B43F8">
        <w:rPr>
          <w:rFonts w:ascii="Calibri" w:eastAsia="Times New Roman" w:hAnsi="Calibri" w:cs="Calibri"/>
          <w:i/>
          <w:iCs/>
        </w:rPr>
        <w:t>25</w:t>
      </w:r>
      <w:r w:rsidRPr="002B43F8">
        <w:rPr>
          <w:rFonts w:ascii="Calibri" w:eastAsia="Times New Roman" w:hAnsi="Calibri" w:cs="Calibri"/>
        </w:rPr>
        <w:t>(3), e12291. </w:t>
      </w:r>
      <w:hyperlink r:id="rId93" w:tgtFrame="_blank" w:history="1">
        <w:r w:rsidRPr="002B43F8">
          <w:rPr>
            <w:rFonts w:ascii="Calibri" w:eastAsia="Times New Roman" w:hAnsi="Calibri" w:cs="Calibri"/>
            <w:color w:val="0563C1"/>
            <w:u w:val="single"/>
          </w:rPr>
          <w:t>https://doi.org/10.1111/jspn.12291</w:t>
        </w:r>
      </w:hyperlink>
      <w:r w:rsidRPr="002B43F8">
        <w:rPr>
          <w:rFonts w:ascii="Calibri" w:eastAsia="Times New Roman" w:hAnsi="Calibri" w:cs="Calibri"/>
        </w:rPr>
        <w:t> </w:t>
      </w:r>
    </w:p>
    <w:p w14:paraId="444A7FBD"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79135710"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proofErr w:type="spellStart"/>
      <w:r w:rsidRPr="002B43F8">
        <w:rPr>
          <w:rFonts w:ascii="Calibri" w:eastAsia="Times New Roman" w:hAnsi="Calibri" w:cs="Calibri"/>
        </w:rPr>
        <w:t>Happ</w:t>
      </w:r>
      <w:proofErr w:type="spellEnd"/>
      <w:r w:rsidRPr="002B43F8">
        <w:rPr>
          <w:rFonts w:ascii="Calibri" w:eastAsia="Times New Roman" w:hAnsi="Calibri" w:cs="Calibri"/>
        </w:rPr>
        <w:t xml:space="preserve">, M. B., Garrett, K. L., Tate, J. A., DiVirgilio, D., </w:t>
      </w:r>
      <w:proofErr w:type="spellStart"/>
      <w:r w:rsidRPr="002B43F8">
        <w:rPr>
          <w:rFonts w:ascii="Calibri" w:eastAsia="Times New Roman" w:hAnsi="Calibri" w:cs="Calibri"/>
        </w:rPr>
        <w:t>Houze</w:t>
      </w:r>
      <w:proofErr w:type="spellEnd"/>
      <w:r w:rsidRPr="002B43F8">
        <w:rPr>
          <w:rFonts w:ascii="Calibri" w:eastAsia="Times New Roman" w:hAnsi="Calibri" w:cs="Calibri"/>
        </w:rPr>
        <w:t xml:space="preserve">, M. P., </w:t>
      </w:r>
      <w:proofErr w:type="spellStart"/>
      <w:r w:rsidRPr="002B43F8">
        <w:rPr>
          <w:rFonts w:ascii="Calibri" w:eastAsia="Times New Roman" w:hAnsi="Calibri" w:cs="Calibri"/>
        </w:rPr>
        <w:t>Demirci</w:t>
      </w:r>
      <w:proofErr w:type="spellEnd"/>
      <w:r w:rsidRPr="002B43F8">
        <w:rPr>
          <w:rFonts w:ascii="Calibri" w:eastAsia="Times New Roman" w:hAnsi="Calibri" w:cs="Calibri"/>
        </w:rPr>
        <w:t xml:space="preserve">, J. R., George, E., &amp; </w:t>
      </w:r>
      <w:proofErr w:type="spellStart"/>
      <w:r w:rsidRPr="002B43F8">
        <w:rPr>
          <w:rFonts w:ascii="Calibri" w:eastAsia="Times New Roman" w:hAnsi="Calibri" w:cs="Calibri"/>
        </w:rPr>
        <w:t>Sereika</w:t>
      </w:r>
      <w:proofErr w:type="spellEnd"/>
      <w:r w:rsidRPr="002B43F8">
        <w:rPr>
          <w:rFonts w:ascii="Calibri" w:eastAsia="Times New Roman" w:hAnsi="Calibri" w:cs="Calibri"/>
        </w:rPr>
        <w:t>, S. M. (2014). Effect of a multi-level intervention on nurse-patient communication in the intensive care unit: results of the SPEACS trial. </w:t>
      </w:r>
      <w:r w:rsidRPr="002B43F8">
        <w:rPr>
          <w:rFonts w:ascii="Calibri" w:eastAsia="Times New Roman" w:hAnsi="Calibri" w:cs="Calibri"/>
          <w:i/>
          <w:iCs/>
        </w:rPr>
        <w:t>Heart &amp; Lung: The Journal of Critical Care</w:t>
      </w:r>
      <w:r w:rsidRPr="002B43F8">
        <w:rPr>
          <w:rFonts w:ascii="Calibri" w:eastAsia="Times New Roman" w:hAnsi="Calibri" w:cs="Calibri"/>
        </w:rPr>
        <w:t>, </w:t>
      </w:r>
      <w:r w:rsidRPr="002B43F8">
        <w:rPr>
          <w:rFonts w:ascii="Calibri" w:eastAsia="Times New Roman" w:hAnsi="Calibri" w:cs="Calibri"/>
          <w:i/>
          <w:iCs/>
        </w:rPr>
        <w:t>43</w:t>
      </w:r>
      <w:r w:rsidRPr="002B43F8">
        <w:rPr>
          <w:rFonts w:ascii="Calibri" w:eastAsia="Times New Roman" w:hAnsi="Calibri" w:cs="Calibri"/>
        </w:rPr>
        <w:t>(2), 89–98. </w:t>
      </w:r>
      <w:hyperlink r:id="rId94" w:tgtFrame="_blank" w:history="1">
        <w:r w:rsidRPr="002B43F8">
          <w:rPr>
            <w:rFonts w:ascii="Calibri" w:eastAsia="Times New Roman" w:hAnsi="Calibri" w:cs="Calibri"/>
            <w:color w:val="0563C1"/>
            <w:u w:val="single"/>
          </w:rPr>
          <w:t>https://doi.org/10.1016/j.hrtlng.2013.11.010</w:t>
        </w:r>
      </w:hyperlink>
      <w:r w:rsidRPr="002B43F8">
        <w:rPr>
          <w:rFonts w:ascii="Calibri" w:eastAsia="Times New Roman" w:hAnsi="Calibri" w:cs="Calibri"/>
        </w:rPr>
        <w:t> </w:t>
      </w:r>
    </w:p>
    <w:p w14:paraId="7600061B"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79F73F67"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proofErr w:type="spellStart"/>
      <w:r w:rsidRPr="002B43F8">
        <w:rPr>
          <w:rFonts w:ascii="Calibri" w:eastAsia="Times New Roman" w:hAnsi="Calibri" w:cs="Calibri"/>
        </w:rPr>
        <w:t>Herrup</w:t>
      </w:r>
      <w:proofErr w:type="spellEnd"/>
      <w:r w:rsidRPr="002B43F8">
        <w:rPr>
          <w:rFonts w:ascii="Calibri" w:eastAsia="Times New Roman" w:hAnsi="Calibri" w:cs="Calibri"/>
        </w:rPr>
        <w:t>, E. A., Wieczorek, B., &amp; Kudchadkar, S. R. (2017). Characteristics of </w:t>
      </w:r>
      <w:proofErr w:type="spellStart"/>
      <w:r w:rsidRPr="002B43F8">
        <w:rPr>
          <w:rFonts w:ascii="Calibri" w:eastAsia="Times New Roman" w:hAnsi="Calibri" w:cs="Calibri"/>
        </w:rPr>
        <w:t>postintensive</w:t>
      </w:r>
      <w:proofErr w:type="spellEnd"/>
      <w:r w:rsidRPr="002B43F8">
        <w:rPr>
          <w:rFonts w:ascii="Calibri" w:eastAsia="Times New Roman" w:hAnsi="Calibri" w:cs="Calibri"/>
        </w:rPr>
        <w:t> care syndrome in survivors of pediatric critical illness: A systematic review. </w:t>
      </w:r>
      <w:r w:rsidRPr="002B43F8">
        <w:rPr>
          <w:rFonts w:ascii="Calibri" w:eastAsia="Times New Roman" w:hAnsi="Calibri" w:cs="Calibri"/>
          <w:i/>
          <w:iCs/>
        </w:rPr>
        <w:t>Pediatric Critical Care Medicine: A Journal of the Society of Critical Care Medicine and the World Federation of Pediatric Intensive and Critical Care Societies</w:t>
      </w:r>
      <w:r w:rsidRPr="002B43F8">
        <w:rPr>
          <w:rFonts w:ascii="Calibri" w:eastAsia="Times New Roman" w:hAnsi="Calibri" w:cs="Calibri"/>
        </w:rPr>
        <w:t>, </w:t>
      </w:r>
      <w:r w:rsidRPr="002B43F8">
        <w:rPr>
          <w:rFonts w:ascii="Calibri" w:eastAsia="Times New Roman" w:hAnsi="Calibri" w:cs="Calibri"/>
          <w:i/>
          <w:iCs/>
        </w:rPr>
        <w:t>6</w:t>
      </w:r>
      <w:r w:rsidRPr="002B43F8">
        <w:rPr>
          <w:rFonts w:ascii="Calibri" w:eastAsia="Times New Roman" w:hAnsi="Calibri" w:cs="Calibri"/>
        </w:rPr>
        <w:t>(2), 124–134. </w:t>
      </w:r>
      <w:hyperlink r:id="rId95" w:tgtFrame="_blank" w:history="1">
        <w:r w:rsidRPr="002B43F8">
          <w:rPr>
            <w:rFonts w:ascii="Calibri" w:eastAsia="Times New Roman" w:hAnsi="Calibri" w:cs="Calibri"/>
            <w:color w:val="0563C1"/>
            <w:u w:val="single"/>
          </w:rPr>
          <w:t>https://doi.org/10.5492/wjccm.v6.i2.124</w:t>
        </w:r>
      </w:hyperlink>
      <w:r w:rsidRPr="002B43F8">
        <w:rPr>
          <w:rFonts w:ascii="Calibri" w:eastAsia="Times New Roman" w:hAnsi="Calibri" w:cs="Calibri"/>
        </w:rPr>
        <w:t> </w:t>
      </w:r>
    </w:p>
    <w:p w14:paraId="1D484D87"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79D2F84D"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Hill, C., </w:t>
      </w:r>
      <w:proofErr w:type="spellStart"/>
      <w:r w:rsidRPr="002B43F8">
        <w:rPr>
          <w:rFonts w:ascii="Calibri" w:eastAsia="Times New Roman" w:hAnsi="Calibri" w:cs="Calibri"/>
        </w:rPr>
        <w:t>Knafl</w:t>
      </w:r>
      <w:proofErr w:type="spellEnd"/>
      <w:r w:rsidRPr="002B43F8">
        <w:rPr>
          <w:rFonts w:ascii="Calibri" w:eastAsia="Times New Roman" w:hAnsi="Calibri" w:cs="Calibri"/>
        </w:rPr>
        <w:t xml:space="preserve">, K. A., &amp; </w:t>
      </w:r>
      <w:proofErr w:type="spellStart"/>
      <w:r w:rsidRPr="002B43F8">
        <w:rPr>
          <w:rFonts w:ascii="Calibri" w:eastAsia="Times New Roman" w:hAnsi="Calibri" w:cs="Calibri"/>
        </w:rPr>
        <w:t>Santacroce</w:t>
      </w:r>
      <w:proofErr w:type="spellEnd"/>
      <w:r w:rsidRPr="002B43F8">
        <w:rPr>
          <w:rFonts w:ascii="Calibri" w:eastAsia="Times New Roman" w:hAnsi="Calibri" w:cs="Calibri"/>
        </w:rPr>
        <w:t>, S. J. (2018). Family-Centered Care </w:t>
      </w:r>
      <w:proofErr w:type="gramStart"/>
      <w:r w:rsidRPr="002B43F8">
        <w:rPr>
          <w:rFonts w:ascii="Calibri" w:eastAsia="Times New Roman" w:hAnsi="Calibri" w:cs="Calibri"/>
        </w:rPr>
        <w:t>From</w:t>
      </w:r>
      <w:proofErr w:type="gramEnd"/>
      <w:r w:rsidRPr="002B43F8">
        <w:rPr>
          <w:rFonts w:ascii="Calibri" w:eastAsia="Times New Roman" w:hAnsi="Calibri" w:cs="Calibri"/>
        </w:rPr>
        <w:t> the Perspective of Parents of Children Cared for in a Pediatric Intensive Care Unit: An Integrative Review. </w:t>
      </w:r>
      <w:r w:rsidRPr="002B43F8">
        <w:rPr>
          <w:rFonts w:ascii="Calibri" w:eastAsia="Times New Roman" w:hAnsi="Calibri" w:cs="Calibri"/>
          <w:i/>
          <w:iCs/>
        </w:rPr>
        <w:t>Journal of Pediatric Nursing</w:t>
      </w:r>
      <w:r w:rsidRPr="002B43F8">
        <w:rPr>
          <w:rFonts w:ascii="Calibri" w:eastAsia="Times New Roman" w:hAnsi="Calibri" w:cs="Calibri"/>
        </w:rPr>
        <w:t>, </w:t>
      </w:r>
      <w:r w:rsidRPr="002B43F8">
        <w:rPr>
          <w:rFonts w:ascii="Calibri" w:eastAsia="Times New Roman" w:hAnsi="Calibri" w:cs="Calibri"/>
          <w:i/>
          <w:iCs/>
        </w:rPr>
        <w:t>41</w:t>
      </w:r>
      <w:r w:rsidRPr="002B43F8">
        <w:rPr>
          <w:rFonts w:ascii="Calibri" w:eastAsia="Times New Roman" w:hAnsi="Calibri" w:cs="Calibri"/>
        </w:rPr>
        <w:t>, 22–33. </w:t>
      </w:r>
      <w:hyperlink r:id="rId96" w:tgtFrame="_blank" w:history="1">
        <w:r w:rsidRPr="002B43F8">
          <w:rPr>
            <w:rFonts w:ascii="Calibri" w:eastAsia="Times New Roman" w:hAnsi="Calibri" w:cs="Calibri"/>
            <w:color w:val="0563C1"/>
            <w:u w:val="single"/>
          </w:rPr>
          <w:t>https://doi.org/10.1016/j.pedn.2017.11.007</w:t>
        </w:r>
      </w:hyperlink>
      <w:r w:rsidRPr="002B43F8">
        <w:rPr>
          <w:rFonts w:ascii="Calibri" w:eastAsia="Times New Roman" w:hAnsi="Calibri" w:cs="Calibri"/>
        </w:rPr>
        <w:t> </w:t>
      </w:r>
    </w:p>
    <w:p w14:paraId="2D8C8E05"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04312CF6"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xml:space="preserve">Ho, T., </w:t>
      </w:r>
      <w:proofErr w:type="spellStart"/>
      <w:r w:rsidRPr="002B43F8">
        <w:rPr>
          <w:rFonts w:ascii="Calibri" w:eastAsia="Times New Roman" w:hAnsi="Calibri" w:cs="Calibri"/>
        </w:rPr>
        <w:t>Zupancic</w:t>
      </w:r>
      <w:proofErr w:type="spellEnd"/>
      <w:r w:rsidRPr="002B43F8">
        <w:rPr>
          <w:rFonts w:ascii="Calibri" w:eastAsia="Times New Roman" w:hAnsi="Calibri" w:cs="Calibri"/>
        </w:rPr>
        <w:t xml:space="preserve">, J. A. F., </w:t>
      </w:r>
      <w:proofErr w:type="spellStart"/>
      <w:r w:rsidRPr="002B43F8">
        <w:rPr>
          <w:rFonts w:ascii="Calibri" w:eastAsia="Times New Roman" w:hAnsi="Calibri" w:cs="Calibri"/>
        </w:rPr>
        <w:t>Pursley</w:t>
      </w:r>
      <w:proofErr w:type="spellEnd"/>
      <w:r w:rsidRPr="002B43F8">
        <w:rPr>
          <w:rFonts w:ascii="Calibri" w:eastAsia="Times New Roman" w:hAnsi="Calibri" w:cs="Calibri"/>
        </w:rPr>
        <w:t xml:space="preserve">, D. M., &amp; </w:t>
      </w:r>
      <w:proofErr w:type="spellStart"/>
      <w:r w:rsidRPr="002B43F8">
        <w:rPr>
          <w:rFonts w:ascii="Calibri" w:eastAsia="Times New Roman" w:hAnsi="Calibri" w:cs="Calibri"/>
        </w:rPr>
        <w:t>Dukhovny</w:t>
      </w:r>
      <w:proofErr w:type="spellEnd"/>
      <w:r w:rsidRPr="002B43F8">
        <w:rPr>
          <w:rFonts w:ascii="Calibri" w:eastAsia="Times New Roman" w:hAnsi="Calibri" w:cs="Calibri"/>
        </w:rPr>
        <w:t>, D. (2017). Improving Value in Neonatal Intensive Care. </w:t>
      </w:r>
      <w:r w:rsidRPr="002B43F8">
        <w:rPr>
          <w:rFonts w:ascii="Calibri" w:eastAsia="Times New Roman" w:hAnsi="Calibri" w:cs="Calibri"/>
          <w:i/>
          <w:iCs/>
        </w:rPr>
        <w:t>Clinics in Perinatology</w:t>
      </w:r>
      <w:r w:rsidRPr="002B43F8">
        <w:rPr>
          <w:rFonts w:ascii="Calibri" w:eastAsia="Times New Roman" w:hAnsi="Calibri" w:cs="Calibri"/>
        </w:rPr>
        <w:t>, </w:t>
      </w:r>
      <w:r w:rsidRPr="002B43F8">
        <w:rPr>
          <w:rFonts w:ascii="Calibri" w:eastAsia="Times New Roman" w:hAnsi="Calibri" w:cs="Calibri"/>
          <w:i/>
          <w:iCs/>
        </w:rPr>
        <w:t>44</w:t>
      </w:r>
      <w:r w:rsidRPr="002B43F8">
        <w:rPr>
          <w:rFonts w:ascii="Calibri" w:eastAsia="Times New Roman" w:hAnsi="Calibri" w:cs="Calibri"/>
        </w:rPr>
        <w:t>(3), 617–625. </w:t>
      </w:r>
      <w:hyperlink r:id="rId97" w:tgtFrame="_blank" w:history="1">
        <w:r w:rsidRPr="002B43F8">
          <w:rPr>
            <w:rFonts w:ascii="Calibri" w:eastAsia="Times New Roman" w:hAnsi="Calibri" w:cs="Calibri"/>
            <w:color w:val="0563C1"/>
            <w:u w:val="single"/>
          </w:rPr>
          <w:t>https://doi.org/10.1016/j.clp.2017.05.009</w:t>
        </w:r>
      </w:hyperlink>
      <w:r w:rsidRPr="002B43F8">
        <w:rPr>
          <w:rFonts w:ascii="Calibri" w:eastAsia="Times New Roman" w:hAnsi="Calibri" w:cs="Calibri"/>
        </w:rPr>
        <w:t> </w:t>
      </w:r>
    </w:p>
    <w:p w14:paraId="6D96965B"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45131BB7"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Hodgson, C. L., Stiller, K., Needham, D. M., Tipping, C. J., Harrold, M., Baldwin, C. E., Bradley, S., Berney, S., Caruana, L. R., Elliott, D., Green, M., Haines, K., Higgins, A. M., Kaukonen, K.-M., </w:t>
      </w:r>
      <w:proofErr w:type="spellStart"/>
      <w:r w:rsidRPr="002B43F8">
        <w:rPr>
          <w:rFonts w:ascii="Calibri" w:eastAsia="Times New Roman" w:hAnsi="Calibri" w:cs="Calibri"/>
        </w:rPr>
        <w:t>Leditschke</w:t>
      </w:r>
      <w:proofErr w:type="spellEnd"/>
      <w:r w:rsidRPr="002B43F8">
        <w:rPr>
          <w:rFonts w:ascii="Calibri" w:eastAsia="Times New Roman" w:hAnsi="Calibri" w:cs="Calibri"/>
        </w:rPr>
        <w:t>, I. A., Nickels, M. R., </w:t>
      </w:r>
      <w:proofErr w:type="spellStart"/>
      <w:r w:rsidRPr="002B43F8">
        <w:rPr>
          <w:rFonts w:ascii="Calibri" w:eastAsia="Times New Roman" w:hAnsi="Calibri" w:cs="Calibri"/>
        </w:rPr>
        <w:t>Paratz</w:t>
      </w:r>
      <w:proofErr w:type="spellEnd"/>
      <w:r w:rsidRPr="002B43F8">
        <w:rPr>
          <w:rFonts w:ascii="Calibri" w:eastAsia="Times New Roman" w:hAnsi="Calibri" w:cs="Calibri"/>
        </w:rPr>
        <w:t>, J., Patman, S., Skinner, E. H., … Webb, S. A. (2014). Expert consensus and recommendations on safety criteria for active mobilization of mechanically ventilated critically ill adults. </w:t>
      </w:r>
      <w:r w:rsidRPr="002B43F8">
        <w:rPr>
          <w:rFonts w:ascii="Calibri" w:eastAsia="Times New Roman" w:hAnsi="Calibri" w:cs="Calibri"/>
          <w:i/>
          <w:iCs/>
        </w:rPr>
        <w:t>Critical Care / the Society of Critical Care Medicine</w:t>
      </w:r>
      <w:r w:rsidRPr="002B43F8">
        <w:rPr>
          <w:rFonts w:ascii="Calibri" w:eastAsia="Times New Roman" w:hAnsi="Calibri" w:cs="Calibri"/>
        </w:rPr>
        <w:t>, </w:t>
      </w:r>
      <w:r w:rsidRPr="002B43F8">
        <w:rPr>
          <w:rFonts w:ascii="Calibri" w:eastAsia="Times New Roman" w:hAnsi="Calibri" w:cs="Calibri"/>
          <w:i/>
          <w:iCs/>
        </w:rPr>
        <w:t>18</w:t>
      </w:r>
      <w:r w:rsidRPr="002B43F8">
        <w:rPr>
          <w:rFonts w:ascii="Calibri" w:eastAsia="Times New Roman" w:hAnsi="Calibri" w:cs="Calibri"/>
        </w:rPr>
        <w:t>(6), 658. </w:t>
      </w:r>
      <w:hyperlink r:id="rId98" w:tgtFrame="_blank" w:history="1">
        <w:r w:rsidRPr="002B43F8">
          <w:rPr>
            <w:rFonts w:ascii="Calibri" w:eastAsia="Times New Roman" w:hAnsi="Calibri" w:cs="Calibri"/>
            <w:color w:val="0563C1"/>
            <w:u w:val="single"/>
          </w:rPr>
          <w:t>https://doi.org/10.1186/s13054-014-0658-y</w:t>
        </w:r>
      </w:hyperlink>
      <w:r w:rsidRPr="002B43F8">
        <w:rPr>
          <w:rFonts w:ascii="Calibri" w:eastAsia="Times New Roman" w:hAnsi="Calibri" w:cs="Calibri"/>
        </w:rPr>
        <w:t> </w:t>
      </w:r>
    </w:p>
    <w:p w14:paraId="091B22A9"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710D6570"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Hollander, S. A., Hollander, A. J., Rizzuto, S., </w:t>
      </w:r>
      <w:proofErr w:type="spellStart"/>
      <w:r w:rsidRPr="002B43F8">
        <w:rPr>
          <w:rFonts w:ascii="Calibri" w:eastAsia="Times New Roman" w:hAnsi="Calibri" w:cs="Calibri"/>
        </w:rPr>
        <w:t>Reinhartz</w:t>
      </w:r>
      <w:proofErr w:type="spellEnd"/>
      <w:r w:rsidRPr="002B43F8">
        <w:rPr>
          <w:rFonts w:ascii="Calibri" w:eastAsia="Times New Roman" w:hAnsi="Calibri" w:cs="Calibri"/>
        </w:rPr>
        <w:t>, O., Maeda, K., &amp; Rosenthal, D. N. (2014). An inpatient rehabilitation program utilizing standardized care pathways after </w:t>
      </w:r>
      <w:proofErr w:type="spellStart"/>
      <w:r w:rsidRPr="002B43F8">
        <w:rPr>
          <w:rFonts w:ascii="Calibri" w:eastAsia="Times New Roman" w:hAnsi="Calibri" w:cs="Calibri"/>
        </w:rPr>
        <w:t>paracorporeal</w:t>
      </w:r>
      <w:proofErr w:type="spellEnd"/>
      <w:r w:rsidRPr="002B43F8">
        <w:rPr>
          <w:rFonts w:ascii="Calibri" w:eastAsia="Times New Roman" w:hAnsi="Calibri" w:cs="Calibri"/>
        </w:rPr>
        <w:t> ventricular assist device placement in children. </w:t>
      </w:r>
      <w:r w:rsidRPr="002B43F8">
        <w:rPr>
          <w:rFonts w:ascii="Calibri" w:eastAsia="Times New Roman" w:hAnsi="Calibri" w:cs="Calibri"/>
          <w:i/>
          <w:iCs/>
        </w:rPr>
        <w:t>The Journal of Heart and Lung Transplantation: The Official Publication of the International Society for Heart Transplantation</w:t>
      </w:r>
      <w:r w:rsidRPr="002B43F8">
        <w:rPr>
          <w:rFonts w:ascii="Calibri" w:eastAsia="Times New Roman" w:hAnsi="Calibri" w:cs="Calibri"/>
        </w:rPr>
        <w:t>, </w:t>
      </w:r>
      <w:r w:rsidRPr="002B43F8">
        <w:rPr>
          <w:rFonts w:ascii="Calibri" w:eastAsia="Times New Roman" w:hAnsi="Calibri" w:cs="Calibri"/>
          <w:i/>
          <w:iCs/>
        </w:rPr>
        <w:t>33</w:t>
      </w:r>
      <w:r w:rsidRPr="002B43F8">
        <w:rPr>
          <w:rFonts w:ascii="Calibri" w:eastAsia="Times New Roman" w:hAnsi="Calibri" w:cs="Calibri"/>
        </w:rPr>
        <w:t>(6), 587–592. </w:t>
      </w:r>
      <w:hyperlink r:id="rId99" w:tgtFrame="_blank" w:history="1">
        <w:r w:rsidRPr="002B43F8">
          <w:rPr>
            <w:rFonts w:ascii="Calibri" w:eastAsia="Times New Roman" w:hAnsi="Calibri" w:cs="Calibri"/>
            <w:color w:val="0563C1"/>
            <w:u w:val="single"/>
          </w:rPr>
          <w:t>https://doi.org/10.1016/j.healun.2013.12.009</w:t>
        </w:r>
      </w:hyperlink>
      <w:r w:rsidRPr="002B43F8">
        <w:rPr>
          <w:rFonts w:ascii="Calibri" w:eastAsia="Times New Roman" w:hAnsi="Calibri" w:cs="Calibri"/>
        </w:rPr>
        <w:t> </w:t>
      </w:r>
    </w:p>
    <w:p w14:paraId="29F974CC"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62027A5E"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Hopkins, R. O., Choong, K., </w:t>
      </w:r>
      <w:proofErr w:type="spellStart"/>
      <w:r w:rsidRPr="002B43F8">
        <w:rPr>
          <w:rFonts w:ascii="Calibri" w:eastAsia="Times New Roman" w:hAnsi="Calibri" w:cs="Calibri"/>
        </w:rPr>
        <w:t>Zebuhr</w:t>
      </w:r>
      <w:proofErr w:type="spellEnd"/>
      <w:r w:rsidRPr="002B43F8">
        <w:rPr>
          <w:rFonts w:ascii="Calibri" w:eastAsia="Times New Roman" w:hAnsi="Calibri" w:cs="Calibri"/>
        </w:rPr>
        <w:t>, C. A., &amp; Kudchadkar, S. R. (2015). Transforming PICU Culture to Facilitate Early Rehabilitation. </w:t>
      </w:r>
      <w:r w:rsidRPr="002B43F8">
        <w:rPr>
          <w:rFonts w:ascii="Calibri" w:eastAsia="Times New Roman" w:hAnsi="Calibri" w:cs="Calibri"/>
          <w:i/>
          <w:iCs/>
        </w:rPr>
        <w:t>Pediatric Critical Care Medicine: A Journal of the Society of Critical Care Medicine and the World Federation of Pediatric Intensive and Critical Care Societies</w:t>
      </w:r>
      <w:r w:rsidRPr="002B43F8">
        <w:rPr>
          <w:rFonts w:ascii="Calibri" w:eastAsia="Times New Roman" w:hAnsi="Calibri" w:cs="Calibri"/>
        </w:rPr>
        <w:t>, </w:t>
      </w:r>
      <w:r w:rsidRPr="002B43F8">
        <w:rPr>
          <w:rFonts w:ascii="Calibri" w:eastAsia="Times New Roman" w:hAnsi="Calibri" w:cs="Calibri"/>
          <w:i/>
          <w:iCs/>
        </w:rPr>
        <w:t>4</w:t>
      </w:r>
      <w:r w:rsidRPr="002B43F8">
        <w:rPr>
          <w:rFonts w:ascii="Calibri" w:eastAsia="Times New Roman" w:hAnsi="Calibri" w:cs="Calibri"/>
        </w:rPr>
        <w:t>(4), 204–211. </w:t>
      </w:r>
      <w:hyperlink r:id="rId100" w:tgtFrame="_blank" w:history="1">
        <w:r w:rsidRPr="002B43F8">
          <w:rPr>
            <w:rFonts w:ascii="Calibri" w:eastAsia="Times New Roman" w:hAnsi="Calibri" w:cs="Calibri"/>
            <w:color w:val="0563C1"/>
            <w:u w:val="single"/>
          </w:rPr>
          <w:t>https://doi.org/10.1055/s-0035-1563547</w:t>
        </w:r>
      </w:hyperlink>
      <w:r w:rsidRPr="002B43F8">
        <w:rPr>
          <w:rFonts w:ascii="Calibri" w:eastAsia="Times New Roman" w:hAnsi="Calibri" w:cs="Calibri"/>
        </w:rPr>
        <w:t> </w:t>
      </w:r>
    </w:p>
    <w:p w14:paraId="141D5433"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4433D928"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Hughes, R. G. (Ed.). (2011). </w:t>
      </w:r>
      <w:r w:rsidRPr="002B43F8">
        <w:rPr>
          <w:rFonts w:ascii="Calibri" w:eastAsia="Times New Roman" w:hAnsi="Calibri" w:cs="Calibri"/>
          <w:i/>
          <w:iCs/>
        </w:rPr>
        <w:t>Patient Safety and Quality: An Evidence-Based Handbook for Nurses</w:t>
      </w:r>
      <w:r w:rsidRPr="002B43F8">
        <w:rPr>
          <w:rFonts w:ascii="Calibri" w:eastAsia="Times New Roman" w:hAnsi="Calibri" w:cs="Calibri"/>
        </w:rPr>
        <w:t>. Agency for Healthcare Research and Quality (US). </w:t>
      </w:r>
      <w:hyperlink r:id="rId101" w:tgtFrame="_blank" w:history="1">
        <w:r w:rsidRPr="002B43F8">
          <w:rPr>
            <w:rFonts w:ascii="Calibri" w:eastAsia="Times New Roman" w:hAnsi="Calibri" w:cs="Calibri"/>
            <w:color w:val="0563C1"/>
            <w:u w:val="single"/>
          </w:rPr>
          <w:t>https://www.ncbi.nlm.nih.gov/pubmed/21328752</w:t>
        </w:r>
      </w:hyperlink>
      <w:r w:rsidRPr="002B43F8">
        <w:rPr>
          <w:rFonts w:ascii="Calibri" w:eastAsia="Times New Roman" w:hAnsi="Calibri" w:cs="Calibri"/>
        </w:rPr>
        <w:t> </w:t>
      </w:r>
    </w:p>
    <w:p w14:paraId="77444ED0" w14:textId="7C58F259"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lastRenderedPageBreak/>
        <w:t> </w:t>
      </w:r>
      <w:r w:rsidRPr="002B43F8">
        <w:rPr>
          <w:rFonts w:ascii="Calibri" w:eastAsia="Times New Roman" w:hAnsi="Calibri" w:cs="Calibri"/>
          <w:i/>
          <w:iCs/>
        </w:rPr>
        <w:t>ICU Liberation: Society of Critical Care Medicine</w:t>
      </w:r>
      <w:r w:rsidRPr="002B43F8">
        <w:rPr>
          <w:rFonts w:ascii="Calibri" w:eastAsia="Times New Roman" w:hAnsi="Calibri" w:cs="Calibri"/>
        </w:rPr>
        <w:t>. (n.d.). Retrieved November 1, 2021, from </w:t>
      </w:r>
      <w:hyperlink r:id="rId102" w:tgtFrame="_blank" w:history="1">
        <w:r w:rsidRPr="002B43F8">
          <w:rPr>
            <w:rFonts w:ascii="Calibri" w:eastAsia="Times New Roman" w:hAnsi="Calibri" w:cs="Calibri"/>
            <w:color w:val="0563C1"/>
            <w:u w:val="single"/>
          </w:rPr>
          <w:t>https://www.sccm.org/iculiberation</w:t>
        </w:r>
      </w:hyperlink>
      <w:r w:rsidRPr="002B43F8">
        <w:rPr>
          <w:rFonts w:ascii="Calibri" w:eastAsia="Times New Roman" w:hAnsi="Calibri" w:cs="Calibri"/>
        </w:rPr>
        <w:t> </w:t>
      </w:r>
    </w:p>
    <w:p w14:paraId="129067EB"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48EF5AA4"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Institute for Patient and Family Centered Care. (n.d.). </w:t>
      </w:r>
      <w:r w:rsidRPr="002B43F8">
        <w:rPr>
          <w:rFonts w:ascii="Calibri" w:eastAsia="Times New Roman" w:hAnsi="Calibri" w:cs="Calibri"/>
          <w:i/>
          <w:iCs/>
        </w:rPr>
        <w:t>Facts and Figures About Family Presence and Participation</w:t>
      </w:r>
      <w:r w:rsidRPr="002B43F8">
        <w:rPr>
          <w:rFonts w:ascii="Calibri" w:eastAsia="Times New Roman" w:hAnsi="Calibri" w:cs="Calibri"/>
        </w:rPr>
        <w:t>. Better Together. </w:t>
      </w:r>
      <w:hyperlink r:id="rId103" w:tgtFrame="_blank" w:history="1">
        <w:r w:rsidRPr="002B43F8">
          <w:rPr>
            <w:rFonts w:ascii="Calibri" w:eastAsia="Times New Roman" w:hAnsi="Calibri" w:cs="Calibri"/>
            <w:color w:val="0563C1"/>
            <w:u w:val="single"/>
          </w:rPr>
          <w:t>https://www.ipfcc.org/bestpractices/Better-Together-Facts-and-Figures.pdf</w:t>
        </w:r>
      </w:hyperlink>
      <w:r w:rsidRPr="002B43F8">
        <w:rPr>
          <w:rFonts w:ascii="Calibri" w:eastAsia="Times New Roman" w:hAnsi="Calibri" w:cs="Calibri"/>
        </w:rPr>
        <w:t> </w:t>
      </w:r>
    </w:p>
    <w:p w14:paraId="21752F3B"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27A1A242"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proofErr w:type="spellStart"/>
      <w:r w:rsidRPr="002B43F8">
        <w:rPr>
          <w:rFonts w:ascii="Calibri" w:eastAsia="Times New Roman" w:hAnsi="Calibri" w:cs="Calibri"/>
        </w:rPr>
        <w:t>Ista</w:t>
      </w:r>
      <w:proofErr w:type="spellEnd"/>
      <w:r w:rsidRPr="002B43F8">
        <w:rPr>
          <w:rFonts w:ascii="Calibri" w:eastAsia="Times New Roman" w:hAnsi="Calibri" w:cs="Calibri"/>
        </w:rPr>
        <w:t xml:space="preserve">, E., </w:t>
      </w:r>
      <w:proofErr w:type="spellStart"/>
      <w:r w:rsidRPr="002B43F8">
        <w:rPr>
          <w:rFonts w:ascii="Calibri" w:eastAsia="Times New Roman" w:hAnsi="Calibri" w:cs="Calibri"/>
        </w:rPr>
        <w:t>Scholefield</w:t>
      </w:r>
      <w:proofErr w:type="spellEnd"/>
      <w:r w:rsidRPr="002B43F8">
        <w:rPr>
          <w:rFonts w:ascii="Calibri" w:eastAsia="Times New Roman" w:hAnsi="Calibri" w:cs="Calibri"/>
        </w:rPr>
        <w:t xml:space="preserve">, B. R., Manning, J. C., </w:t>
      </w:r>
      <w:proofErr w:type="spellStart"/>
      <w:r w:rsidRPr="002B43F8">
        <w:rPr>
          <w:rFonts w:ascii="Calibri" w:eastAsia="Times New Roman" w:hAnsi="Calibri" w:cs="Calibri"/>
        </w:rPr>
        <w:t>Harth</w:t>
      </w:r>
      <w:proofErr w:type="spellEnd"/>
      <w:r w:rsidRPr="002B43F8">
        <w:rPr>
          <w:rFonts w:ascii="Calibri" w:eastAsia="Times New Roman" w:hAnsi="Calibri" w:cs="Calibri"/>
        </w:rPr>
        <w:t xml:space="preserve">, I., Gawronski, O., </w:t>
      </w:r>
      <w:proofErr w:type="spellStart"/>
      <w:r w:rsidRPr="002B43F8">
        <w:rPr>
          <w:rFonts w:ascii="Calibri" w:eastAsia="Times New Roman" w:hAnsi="Calibri" w:cs="Calibri"/>
        </w:rPr>
        <w:t>Bartkowska-Śniatkowska</w:t>
      </w:r>
      <w:proofErr w:type="spellEnd"/>
      <w:r w:rsidRPr="002B43F8">
        <w:rPr>
          <w:rFonts w:ascii="Calibri" w:eastAsia="Times New Roman" w:hAnsi="Calibri" w:cs="Calibri"/>
        </w:rPr>
        <w:t>, A., </w:t>
      </w:r>
      <w:proofErr w:type="spellStart"/>
      <w:r w:rsidRPr="002B43F8">
        <w:rPr>
          <w:rFonts w:ascii="Calibri" w:eastAsia="Times New Roman" w:hAnsi="Calibri" w:cs="Calibri"/>
        </w:rPr>
        <w:t>Ramelet</w:t>
      </w:r>
      <w:proofErr w:type="spellEnd"/>
      <w:r w:rsidRPr="002B43F8">
        <w:rPr>
          <w:rFonts w:ascii="Calibri" w:eastAsia="Times New Roman" w:hAnsi="Calibri" w:cs="Calibri"/>
        </w:rPr>
        <w:t>, A.-S., Kudchadkar, S. R., &amp; EU PARK-PICU Collaborators. (2020). Mobilization practices in critically ill children: a European point prevalence study (EU PARK-PICU). </w:t>
      </w:r>
      <w:r w:rsidRPr="002B43F8">
        <w:rPr>
          <w:rFonts w:ascii="Calibri" w:eastAsia="Times New Roman" w:hAnsi="Calibri" w:cs="Calibri"/>
          <w:i/>
          <w:iCs/>
        </w:rPr>
        <w:t>Critical Care / the Society of Critical Care Medicine</w:t>
      </w:r>
      <w:r w:rsidRPr="002B43F8">
        <w:rPr>
          <w:rFonts w:ascii="Calibri" w:eastAsia="Times New Roman" w:hAnsi="Calibri" w:cs="Calibri"/>
        </w:rPr>
        <w:t>, </w:t>
      </w:r>
      <w:r w:rsidRPr="002B43F8">
        <w:rPr>
          <w:rFonts w:ascii="Calibri" w:eastAsia="Times New Roman" w:hAnsi="Calibri" w:cs="Calibri"/>
          <w:i/>
          <w:iCs/>
        </w:rPr>
        <w:t>24</w:t>
      </w:r>
      <w:r w:rsidRPr="002B43F8">
        <w:rPr>
          <w:rFonts w:ascii="Calibri" w:eastAsia="Times New Roman" w:hAnsi="Calibri" w:cs="Calibri"/>
        </w:rPr>
        <w:t>(1), 368. </w:t>
      </w:r>
      <w:hyperlink r:id="rId104" w:tgtFrame="_blank" w:history="1">
        <w:r w:rsidRPr="002B43F8">
          <w:rPr>
            <w:rFonts w:ascii="Calibri" w:eastAsia="Times New Roman" w:hAnsi="Calibri" w:cs="Calibri"/>
            <w:color w:val="0563C1"/>
            <w:u w:val="single"/>
          </w:rPr>
          <w:t>https://doi.org/10.1186/s13054-020-02988-2</w:t>
        </w:r>
      </w:hyperlink>
      <w:r w:rsidRPr="002B43F8">
        <w:rPr>
          <w:rFonts w:ascii="Calibri" w:eastAsia="Times New Roman" w:hAnsi="Calibri" w:cs="Calibri"/>
        </w:rPr>
        <w:t> </w:t>
      </w:r>
    </w:p>
    <w:p w14:paraId="7EDA7DD0"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1F198B7A"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xml:space="preserve">Jacobs, B. R., Salman, B. A., Cotton, R. T., Lyons, K., &amp; </w:t>
      </w:r>
      <w:proofErr w:type="spellStart"/>
      <w:r w:rsidRPr="002B43F8">
        <w:rPr>
          <w:rFonts w:ascii="Calibri" w:eastAsia="Times New Roman" w:hAnsi="Calibri" w:cs="Calibri"/>
        </w:rPr>
        <w:t>Brilli</w:t>
      </w:r>
      <w:proofErr w:type="spellEnd"/>
      <w:r w:rsidRPr="002B43F8">
        <w:rPr>
          <w:rFonts w:ascii="Calibri" w:eastAsia="Times New Roman" w:hAnsi="Calibri" w:cs="Calibri"/>
        </w:rPr>
        <w:t>, R. J. (2001). Postoperative management of children after single-stage laryngotracheal reconstruction. </w:t>
      </w:r>
      <w:r w:rsidRPr="002B43F8">
        <w:rPr>
          <w:rFonts w:ascii="Calibri" w:eastAsia="Times New Roman" w:hAnsi="Calibri" w:cs="Calibri"/>
          <w:i/>
          <w:iCs/>
        </w:rPr>
        <w:t>Critical Care Medicine</w:t>
      </w:r>
      <w:r w:rsidRPr="002B43F8">
        <w:rPr>
          <w:rFonts w:ascii="Calibri" w:eastAsia="Times New Roman" w:hAnsi="Calibri" w:cs="Calibri"/>
        </w:rPr>
        <w:t>, </w:t>
      </w:r>
      <w:r w:rsidRPr="002B43F8">
        <w:rPr>
          <w:rFonts w:ascii="Calibri" w:eastAsia="Times New Roman" w:hAnsi="Calibri" w:cs="Calibri"/>
          <w:i/>
          <w:iCs/>
        </w:rPr>
        <w:t>29</w:t>
      </w:r>
      <w:r w:rsidRPr="002B43F8">
        <w:rPr>
          <w:rFonts w:ascii="Calibri" w:eastAsia="Times New Roman" w:hAnsi="Calibri" w:cs="Calibri"/>
        </w:rPr>
        <w:t>(1), 164–168. </w:t>
      </w:r>
      <w:hyperlink r:id="rId105" w:tgtFrame="_blank" w:history="1">
        <w:r w:rsidRPr="002B43F8">
          <w:rPr>
            <w:rFonts w:ascii="Calibri" w:eastAsia="Times New Roman" w:hAnsi="Calibri" w:cs="Calibri"/>
            <w:color w:val="0563C1"/>
            <w:u w:val="single"/>
          </w:rPr>
          <w:t>https://doi.org/10.1097/00003246-200101000-00032</w:t>
        </w:r>
      </w:hyperlink>
      <w:r w:rsidRPr="002B43F8">
        <w:rPr>
          <w:rFonts w:ascii="Calibri" w:eastAsia="Times New Roman" w:hAnsi="Calibri" w:cs="Calibri"/>
        </w:rPr>
        <w:t> </w:t>
      </w:r>
    </w:p>
    <w:p w14:paraId="320884FD"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0BE2A432"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xml:space="preserve">Janssen, J., Hale, L., </w:t>
      </w:r>
      <w:proofErr w:type="spellStart"/>
      <w:r w:rsidRPr="002B43F8">
        <w:rPr>
          <w:rFonts w:ascii="Calibri" w:eastAsia="Times New Roman" w:hAnsi="Calibri" w:cs="Calibri"/>
        </w:rPr>
        <w:t>Mirfin</w:t>
      </w:r>
      <w:proofErr w:type="spellEnd"/>
      <w:r w:rsidRPr="002B43F8">
        <w:rPr>
          <w:rFonts w:ascii="Calibri" w:eastAsia="Times New Roman" w:hAnsi="Calibri" w:cs="Calibri"/>
        </w:rPr>
        <w:t>-Veitch, B., &amp; Harland, T. (2013). Building the research capacity of clinical physical therapists using a participatory action research approach. </w:t>
      </w:r>
      <w:r w:rsidRPr="002B43F8">
        <w:rPr>
          <w:rFonts w:ascii="Calibri" w:eastAsia="Times New Roman" w:hAnsi="Calibri" w:cs="Calibri"/>
          <w:i/>
          <w:iCs/>
        </w:rPr>
        <w:t>Physical Therapy</w:t>
      </w:r>
      <w:r w:rsidRPr="002B43F8">
        <w:rPr>
          <w:rFonts w:ascii="Calibri" w:eastAsia="Times New Roman" w:hAnsi="Calibri" w:cs="Calibri"/>
        </w:rPr>
        <w:t>, </w:t>
      </w:r>
      <w:r w:rsidRPr="002B43F8">
        <w:rPr>
          <w:rFonts w:ascii="Calibri" w:eastAsia="Times New Roman" w:hAnsi="Calibri" w:cs="Calibri"/>
          <w:i/>
          <w:iCs/>
        </w:rPr>
        <w:t>93</w:t>
      </w:r>
      <w:r w:rsidRPr="002B43F8">
        <w:rPr>
          <w:rFonts w:ascii="Calibri" w:eastAsia="Times New Roman" w:hAnsi="Calibri" w:cs="Calibri"/>
        </w:rPr>
        <w:t>(7), 923–934. </w:t>
      </w:r>
      <w:hyperlink r:id="rId106" w:tgtFrame="_blank" w:history="1">
        <w:r w:rsidRPr="002B43F8">
          <w:rPr>
            <w:rFonts w:ascii="Calibri" w:eastAsia="Times New Roman" w:hAnsi="Calibri" w:cs="Calibri"/>
            <w:color w:val="0563C1"/>
            <w:u w:val="single"/>
          </w:rPr>
          <w:t>https://doi.org/10.2522/ptj.20120030</w:t>
        </w:r>
      </w:hyperlink>
      <w:r w:rsidRPr="002B43F8">
        <w:rPr>
          <w:rFonts w:ascii="Calibri" w:eastAsia="Times New Roman" w:hAnsi="Calibri" w:cs="Calibri"/>
        </w:rPr>
        <w:t> </w:t>
      </w:r>
    </w:p>
    <w:p w14:paraId="10C1D42E"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76F59D28"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xml:space="preserve">Jesus, T. S., Papadimitriou, C., </w:t>
      </w:r>
      <w:proofErr w:type="spellStart"/>
      <w:r w:rsidRPr="002B43F8">
        <w:rPr>
          <w:rFonts w:ascii="Calibri" w:eastAsia="Times New Roman" w:hAnsi="Calibri" w:cs="Calibri"/>
        </w:rPr>
        <w:t>Pinho</w:t>
      </w:r>
      <w:proofErr w:type="spellEnd"/>
      <w:r w:rsidRPr="002B43F8">
        <w:rPr>
          <w:rFonts w:ascii="Calibri" w:eastAsia="Times New Roman" w:hAnsi="Calibri" w:cs="Calibri"/>
        </w:rPr>
        <w:t>, C. S., &amp; Hoenig, H. (2018). Key Characteristics of Rehabilitation Quality Improvement Publications: Scoping Review From 2010 to 2016. </w:t>
      </w:r>
      <w:r w:rsidRPr="002B43F8">
        <w:rPr>
          <w:rFonts w:ascii="Calibri" w:eastAsia="Times New Roman" w:hAnsi="Calibri" w:cs="Calibri"/>
          <w:i/>
          <w:iCs/>
        </w:rPr>
        <w:t>Archives of Physical Medicine and Rehabilitation</w:t>
      </w:r>
      <w:r w:rsidRPr="002B43F8">
        <w:rPr>
          <w:rFonts w:ascii="Calibri" w:eastAsia="Times New Roman" w:hAnsi="Calibri" w:cs="Calibri"/>
        </w:rPr>
        <w:t>, </w:t>
      </w:r>
      <w:r w:rsidRPr="002B43F8">
        <w:rPr>
          <w:rFonts w:ascii="Calibri" w:eastAsia="Times New Roman" w:hAnsi="Calibri" w:cs="Calibri"/>
          <w:i/>
          <w:iCs/>
        </w:rPr>
        <w:t>99</w:t>
      </w:r>
      <w:r w:rsidRPr="002B43F8">
        <w:rPr>
          <w:rFonts w:ascii="Calibri" w:eastAsia="Times New Roman" w:hAnsi="Calibri" w:cs="Calibri"/>
        </w:rPr>
        <w:t>(6), 1141–1148.e4. </w:t>
      </w:r>
      <w:hyperlink r:id="rId107" w:tgtFrame="_blank" w:history="1">
        <w:r w:rsidRPr="002B43F8">
          <w:rPr>
            <w:rFonts w:ascii="Calibri" w:eastAsia="Times New Roman" w:hAnsi="Calibri" w:cs="Calibri"/>
            <w:color w:val="0563C1"/>
            <w:u w:val="single"/>
          </w:rPr>
          <w:t>https://doi.org/10.1016/j.apmr.2017.08.491</w:t>
        </w:r>
      </w:hyperlink>
      <w:r w:rsidRPr="002B43F8">
        <w:rPr>
          <w:rFonts w:ascii="Calibri" w:eastAsia="Times New Roman" w:hAnsi="Calibri" w:cs="Calibri"/>
        </w:rPr>
        <w:t> </w:t>
      </w:r>
    </w:p>
    <w:p w14:paraId="479B0D6E"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225EFF38"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Jewell, D. V., Moore, J. D., &amp; Goldstein, M. S. (2013). Delivering the physical therapy value proposition: a call to action. </w:t>
      </w:r>
      <w:r w:rsidRPr="002B43F8">
        <w:rPr>
          <w:rFonts w:ascii="Calibri" w:eastAsia="Times New Roman" w:hAnsi="Calibri" w:cs="Calibri"/>
          <w:i/>
          <w:iCs/>
        </w:rPr>
        <w:t>Physical Therapy</w:t>
      </w:r>
      <w:r w:rsidRPr="002B43F8">
        <w:rPr>
          <w:rFonts w:ascii="Calibri" w:eastAsia="Times New Roman" w:hAnsi="Calibri" w:cs="Calibri"/>
        </w:rPr>
        <w:t>, </w:t>
      </w:r>
      <w:r w:rsidRPr="002B43F8">
        <w:rPr>
          <w:rFonts w:ascii="Calibri" w:eastAsia="Times New Roman" w:hAnsi="Calibri" w:cs="Calibri"/>
          <w:i/>
          <w:iCs/>
        </w:rPr>
        <w:t>93</w:t>
      </w:r>
      <w:r w:rsidRPr="002B43F8">
        <w:rPr>
          <w:rFonts w:ascii="Calibri" w:eastAsia="Times New Roman" w:hAnsi="Calibri" w:cs="Calibri"/>
        </w:rPr>
        <w:t>(1), 104–114. </w:t>
      </w:r>
      <w:hyperlink r:id="rId108" w:tgtFrame="_blank" w:history="1">
        <w:r w:rsidRPr="002B43F8">
          <w:rPr>
            <w:rFonts w:ascii="Calibri" w:eastAsia="Times New Roman" w:hAnsi="Calibri" w:cs="Calibri"/>
            <w:color w:val="0563C1"/>
            <w:u w:val="single"/>
          </w:rPr>
          <w:t>https://doi.org/10.2522/ptj.20120175</w:t>
        </w:r>
      </w:hyperlink>
      <w:r w:rsidRPr="002B43F8">
        <w:rPr>
          <w:rFonts w:ascii="Calibri" w:eastAsia="Times New Roman" w:hAnsi="Calibri" w:cs="Calibri"/>
        </w:rPr>
        <w:t> </w:t>
      </w:r>
    </w:p>
    <w:p w14:paraId="3171BB0C"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73217B92"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Kalmar, K., &amp; </w:t>
      </w:r>
      <w:proofErr w:type="spellStart"/>
      <w:r w:rsidRPr="002B43F8">
        <w:rPr>
          <w:rFonts w:ascii="Calibri" w:eastAsia="Times New Roman" w:hAnsi="Calibri" w:cs="Calibri"/>
        </w:rPr>
        <w:t>Giacino</w:t>
      </w:r>
      <w:proofErr w:type="spellEnd"/>
      <w:r w:rsidRPr="002B43F8">
        <w:rPr>
          <w:rFonts w:ascii="Calibri" w:eastAsia="Times New Roman" w:hAnsi="Calibri" w:cs="Calibri"/>
        </w:rPr>
        <w:t>, J. T. (2005). The JFK Coma Recovery Scale--Revised. </w:t>
      </w:r>
      <w:r w:rsidRPr="002B43F8">
        <w:rPr>
          <w:rFonts w:ascii="Calibri" w:eastAsia="Times New Roman" w:hAnsi="Calibri" w:cs="Calibri"/>
          <w:i/>
          <w:iCs/>
        </w:rPr>
        <w:t>Neuropsychological Rehabilitation</w:t>
      </w:r>
      <w:r w:rsidRPr="002B43F8">
        <w:rPr>
          <w:rFonts w:ascii="Calibri" w:eastAsia="Times New Roman" w:hAnsi="Calibri" w:cs="Calibri"/>
        </w:rPr>
        <w:t>, </w:t>
      </w:r>
      <w:r w:rsidRPr="002B43F8">
        <w:rPr>
          <w:rFonts w:ascii="Calibri" w:eastAsia="Times New Roman" w:hAnsi="Calibri" w:cs="Calibri"/>
          <w:i/>
          <w:iCs/>
        </w:rPr>
        <w:t>15</w:t>
      </w:r>
      <w:r w:rsidRPr="002B43F8">
        <w:rPr>
          <w:rFonts w:ascii="Calibri" w:eastAsia="Times New Roman" w:hAnsi="Calibri" w:cs="Calibri"/>
        </w:rPr>
        <w:t>(3-4), 454–460. </w:t>
      </w:r>
      <w:hyperlink r:id="rId109" w:tgtFrame="_blank" w:history="1">
        <w:r w:rsidRPr="002B43F8">
          <w:rPr>
            <w:rFonts w:ascii="Calibri" w:eastAsia="Times New Roman" w:hAnsi="Calibri" w:cs="Calibri"/>
            <w:color w:val="0563C1"/>
            <w:u w:val="single"/>
          </w:rPr>
          <w:t>https://doi.org/10.1080/09602010443000425</w:t>
        </w:r>
      </w:hyperlink>
      <w:r w:rsidRPr="002B43F8">
        <w:rPr>
          <w:rFonts w:ascii="Calibri" w:eastAsia="Times New Roman" w:hAnsi="Calibri" w:cs="Calibri"/>
        </w:rPr>
        <w:t> </w:t>
      </w:r>
    </w:p>
    <w:p w14:paraId="668E836D"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0454E250"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proofErr w:type="spellStart"/>
      <w:r w:rsidRPr="002B43F8">
        <w:rPr>
          <w:rFonts w:ascii="Calibri" w:eastAsia="Times New Roman" w:hAnsi="Calibri" w:cs="Calibri"/>
        </w:rPr>
        <w:t>Kamat</w:t>
      </w:r>
      <w:proofErr w:type="spellEnd"/>
      <w:r w:rsidRPr="002B43F8">
        <w:rPr>
          <w:rFonts w:ascii="Calibri" w:eastAsia="Times New Roman" w:hAnsi="Calibri" w:cs="Calibri"/>
        </w:rPr>
        <w:t>, P. P., &amp; Kudchadkar, S. R. (2018). IV Clonidine in the PICU: Time for Dexmedetomidine to Share the Limelight? [Review of </w:t>
      </w:r>
      <w:r w:rsidRPr="002B43F8">
        <w:rPr>
          <w:rFonts w:ascii="Calibri" w:eastAsia="Times New Roman" w:hAnsi="Calibri" w:cs="Calibri"/>
          <w:i/>
          <w:iCs/>
        </w:rPr>
        <w:t>IV Clonidine in the PICU: Time for Dexmedetomidine to Share the Limelight?</w:t>
      </w:r>
      <w:r w:rsidRPr="002B43F8">
        <w:rPr>
          <w:rFonts w:ascii="Calibri" w:eastAsia="Times New Roman" w:hAnsi="Calibri" w:cs="Calibri"/>
        </w:rPr>
        <w:t>]. </w:t>
      </w:r>
      <w:r w:rsidRPr="002B43F8">
        <w:rPr>
          <w:rFonts w:ascii="Calibri" w:eastAsia="Times New Roman" w:hAnsi="Calibri" w:cs="Calibri"/>
          <w:i/>
          <w:iCs/>
        </w:rPr>
        <w:t>Pediatric Critical Care Medicine: A Journal of the Society of Critical Care Medicine and the World Federation of Pediatric Intensive and Critical Care Societies</w:t>
      </w:r>
      <w:r w:rsidRPr="002B43F8">
        <w:rPr>
          <w:rFonts w:ascii="Calibri" w:eastAsia="Times New Roman" w:hAnsi="Calibri" w:cs="Calibri"/>
        </w:rPr>
        <w:t>, </w:t>
      </w:r>
      <w:r w:rsidRPr="002B43F8">
        <w:rPr>
          <w:rFonts w:ascii="Calibri" w:eastAsia="Times New Roman" w:hAnsi="Calibri" w:cs="Calibri"/>
          <w:i/>
          <w:iCs/>
        </w:rPr>
        <w:t>19</w:t>
      </w:r>
      <w:r w:rsidRPr="002B43F8">
        <w:rPr>
          <w:rFonts w:ascii="Calibri" w:eastAsia="Times New Roman" w:hAnsi="Calibri" w:cs="Calibri"/>
        </w:rPr>
        <w:t>(8), 792–794. </w:t>
      </w:r>
      <w:hyperlink r:id="rId110" w:tgtFrame="_blank" w:history="1">
        <w:r w:rsidRPr="002B43F8">
          <w:rPr>
            <w:rFonts w:ascii="Calibri" w:eastAsia="Times New Roman" w:hAnsi="Calibri" w:cs="Calibri"/>
            <w:color w:val="0563C1"/>
            <w:u w:val="single"/>
          </w:rPr>
          <w:t>https://doi.org/10.1097/PCC.0000000000001649</w:t>
        </w:r>
      </w:hyperlink>
      <w:r w:rsidRPr="002B43F8">
        <w:rPr>
          <w:rFonts w:ascii="Calibri" w:eastAsia="Times New Roman" w:hAnsi="Calibri" w:cs="Calibri"/>
        </w:rPr>
        <w:t> </w:t>
      </w:r>
    </w:p>
    <w:p w14:paraId="477AD840"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4EC6EA23"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Kelo, M., Eriksson, E., &amp; Eriksson, I. (2013). Perceptions of patient education during hospital visit--described by school-age children with a chronic illness and their parents. </w:t>
      </w:r>
      <w:r w:rsidRPr="002B43F8">
        <w:rPr>
          <w:rFonts w:ascii="Calibri" w:eastAsia="Times New Roman" w:hAnsi="Calibri" w:cs="Calibri"/>
          <w:i/>
          <w:iCs/>
        </w:rPr>
        <w:t>Scandinavian Journal of Caring Sciences</w:t>
      </w:r>
      <w:r w:rsidRPr="002B43F8">
        <w:rPr>
          <w:rFonts w:ascii="Calibri" w:eastAsia="Times New Roman" w:hAnsi="Calibri" w:cs="Calibri"/>
        </w:rPr>
        <w:t>, </w:t>
      </w:r>
      <w:r w:rsidRPr="002B43F8">
        <w:rPr>
          <w:rFonts w:ascii="Calibri" w:eastAsia="Times New Roman" w:hAnsi="Calibri" w:cs="Calibri"/>
          <w:i/>
          <w:iCs/>
        </w:rPr>
        <w:t>27</w:t>
      </w:r>
      <w:r w:rsidRPr="002B43F8">
        <w:rPr>
          <w:rFonts w:ascii="Calibri" w:eastAsia="Times New Roman" w:hAnsi="Calibri" w:cs="Calibri"/>
        </w:rPr>
        <w:t>(4), 894–904. </w:t>
      </w:r>
      <w:hyperlink r:id="rId111" w:tgtFrame="_blank" w:history="1">
        <w:r w:rsidRPr="002B43F8">
          <w:rPr>
            <w:rFonts w:ascii="Calibri" w:eastAsia="Times New Roman" w:hAnsi="Calibri" w:cs="Calibri"/>
            <w:color w:val="0563C1"/>
            <w:u w:val="single"/>
          </w:rPr>
          <w:t>https://doi.org/10.1111/scs.12001</w:t>
        </w:r>
      </w:hyperlink>
      <w:r w:rsidRPr="002B43F8">
        <w:rPr>
          <w:rFonts w:ascii="Calibri" w:eastAsia="Times New Roman" w:hAnsi="Calibri" w:cs="Calibri"/>
        </w:rPr>
        <w:t> </w:t>
      </w:r>
    </w:p>
    <w:p w14:paraId="40112738"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6D1A5566"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xml:space="preserve">Kerson, A. G., </w:t>
      </w:r>
      <w:proofErr w:type="spellStart"/>
      <w:r w:rsidRPr="002B43F8">
        <w:rPr>
          <w:rFonts w:ascii="Calibri" w:eastAsia="Times New Roman" w:hAnsi="Calibri" w:cs="Calibri"/>
        </w:rPr>
        <w:t>DeMaria</w:t>
      </w:r>
      <w:proofErr w:type="spellEnd"/>
      <w:r w:rsidRPr="002B43F8">
        <w:rPr>
          <w:rFonts w:ascii="Calibri" w:eastAsia="Times New Roman" w:hAnsi="Calibri" w:cs="Calibri"/>
        </w:rPr>
        <w:t xml:space="preserve">, R., Mauer, E., Joyce, C., Gerber, L. M., Greenwald, B. M., Silver, G., &amp; </w:t>
      </w:r>
      <w:proofErr w:type="spellStart"/>
      <w:r w:rsidRPr="002B43F8">
        <w:rPr>
          <w:rFonts w:ascii="Calibri" w:eastAsia="Times New Roman" w:hAnsi="Calibri" w:cs="Calibri"/>
        </w:rPr>
        <w:t>Traube</w:t>
      </w:r>
      <w:proofErr w:type="spellEnd"/>
      <w:r w:rsidRPr="002B43F8">
        <w:rPr>
          <w:rFonts w:ascii="Calibri" w:eastAsia="Times New Roman" w:hAnsi="Calibri" w:cs="Calibri"/>
        </w:rPr>
        <w:t>, C. (2016). Validity of the Richmond Agitation-Sedation Scale (RASS) in critically ill children. </w:t>
      </w:r>
      <w:r w:rsidRPr="002B43F8">
        <w:rPr>
          <w:rFonts w:ascii="Calibri" w:eastAsia="Times New Roman" w:hAnsi="Calibri" w:cs="Calibri"/>
          <w:i/>
          <w:iCs/>
        </w:rPr>
        <w:t>Journal of Intensive Care Medicine</w:t>
      </w:r>
      <w:r w:rsidRPr="002B43F8">
        <w:rPr>
          <w:rFonts w:ascii="Calibri" w:eastAsia="Times New Roman" w:hAnsi="Calibri" w:cs="Calibri"/>
        </w:rPr>
        <w:t>, </w:t>
      </w:r>
      <w:r w:rsidRPr="002B43F8">
        <w:rPr>
          <w:rFonts w:ascii="Calibri" w:eastAsia="Times New Roman" w:hAnsi="Calibri" w:cs="Calibri"/>
          <w:i/>
          <w:iCs/>
        </w:rPr>
        <w:t>4</w:t>
      </w:r>
      <w:r w:rsidRPr="002B43F8">
        <w:rPr>
          <w:rFonts w:ascii="Calibri" w:eastAsia="Times New Roman" w:hAnsi="Calibri" w:cs="Calibri"/>
        </w:rPr>
        <w:t>, 65. </w:t>
      </w:r>
      <w:hyperlink r:id="rId112" w:tgtFrame="_blank" w:history="1">
        <w:r w:rsidRPr="002B43F8">
          <w:rPr>
            <w:rFonts w:ascii="Calibri" w:eastAsia="Times New Roman" w:hAnsi="Calibri" w:cs="Calibri"/>
            <w:color w:val="0563C1"/>
            <w:u w:val="single"/>
          </w:rPr>
          <w:t>https://doi.org/10.1186/s40560-016-0189-5</w:t>
        </w:r>
      </w:hyperlink>
      <w:r w:rsidRPr="002B43F8">
        <w:rPr>
          <w:rFonts w:ascii="Calibri" w:eastAsia="Times New Roman" w:hAnsi="Calibri" w:cs="Calibri"/>
        </w:rPr>
        <w:t> </w:t>
      </w:r>
    </w:p>
    <w:p w14:paraId="264B23E4"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2BACA2CB"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xml:space="preserve">Khan, B. A., Fadel, W. F., Tricker, J. L., Carlos, W. G., Farber, M. O., Hui, S. L., Campbell, N. L., Ely, E. W., &amp; </w:t>
      </w:r>
      <w:proofErr w:type="spellStart"/>
      <w:r w:rsidRPr="002B43F8">
        <w:rPr>
          <w:rFonts w:ascii="Calibri" w:eastAsia="Times New Roman" w:hAnsi="Calibri" w:cs="Calibri"/>
        </w:rPr>
        <w:t>Boustani</w:t>
      </w:r>
      <w:proofErr w:type="spellEnd"/>
      <w:r w:rsidRPr="002B43F8">
        <w:rPr>
          <w:rFonts w:ascii="Calibri" w:eastAsia="Times New Roman" w:hAnsi="Calibri" w:cs="Calibri"/>
        </w:rPr>
        <w:t>, M. A. (2014). Effectiveness of implementing a wake up and breathe program on sedation and delirium in the ICU. </w:t>
      </w:r>
      <w:r w:rsidRPr="002B43F8">
        <w:rPr>
          <w:rFonts w:ascii="Calibri" w:eastAsia="Times New Roman" w:hAnsi="Calibri" w:cs="Calibri"/>
          <w:i/>
          <w:iCs/>
        </w:rPr>
        <w:t>Critical Care Medicine</w:t>
      </w:r>
      <w:r w:rsidRPr="002B43F8">
        <w:rPr>
          <w:rFonts w:ascii="Calibri" w:eastAsia="Times New Roman" w:hAnsi="Calibri" w:cs="Calibri"/>
        </w:rPr>
        <w:t>, </w:t>
      </w:r>
      <w:r w:rsidRPr="002B43F8">
        <w:rPr>
          <w:rFonts w:ascii="Calibri" w:eastAsia="Times New Roman" w:hAnsi="Calibri" w:cs="Calibri"/>
          <w:i/>
          <w:iCs/>
        </w:rPr>
        <w:t>42</w:t>
      </w:r>
      <w:r w:rsidRPr="002B43F8">
        <w:rPr>
          <w:rFonts w:ascii="Calibri" w:eastAsia="Times New Roman" w:hAnsi="Calibri" w:cs="Calibri"/>
        </w:rPr>
        <w:t>(12), e791–e795. </w:t>
      </w:r>
      <w:hyperlink r:id="rId113" w:tgtFrame="_blank" w:history="1">
        <w:r w:rsidRPr="002B43F8">
          <w:rPr>
            <w:rFonts w:ascii="Calibri" w:eastAsia="Times New Roman" w:hAnsi="Calibri" w:cs="Calibri"/>
            <w:color w:val="0563C1"/>
            <w:u w:val="single"/>
          </w:rPr>
          <w:t>https://doi.org/10.1097/CCM.0000000000000660</w:t>
        </w:r>
      </w:hyperlink>
      <w:r w:rsidRPr="002B43F8">
        <w:rPr>
          <w:rFonts w:ascii="Calibri" w:eastAsia="Times New Roman" w:hAnsi="Calibri" w:cs="Calibri"/>
        </w:rPr>
        <w:t> </w:t>
      </w:r>
    </w:p>
    <w:p w14:paraId="18EE0BBB"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7F44D16F"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lastRenderedPageBreak/>
        <w:t xml:space="preserve">Kirk, K. A., </w:t>
      </w:r>
      <w:proofErr w:type="spellStart"/>
      <w:r w:rsidRPr="002B43F8">
        <w:rPr>
          <w:rFonts w:ascii="Calibri" w:eastAsia="Times New Roman" w:hAnsi="Calibri" w:cs="Calibri"/>
        </w:rPr>
        <w:t>Shoykhet</w:t>
      </w:r>
      <w:proofErr w:type="spellEnd"/>
      <w:r w:rsidRPr="002B43F8">
        <w:rPr>
          <w:rFonts w:ascii="Calibri" w:eastAsia="Times New Roman" w:hAnsi="Calibri" w:cs="Calibri"/>
        </w:rPr>
        <w:t xml:space="preserve">, M., </w:t>
      </w:r>
      <w:proofErr w:type="spellStart"/>
      <w:r w:rsidRPr="002B43F8">
        <w:rPr>
          <w:rFonts w:ascii="Calibri" w:eastAsia="Times New Roman" w:hAnsi="Calibri" w:cs="Calibri"/>
        </w:rPr>
        <w:t>Jeong</w:t>
      </w:r>
      <w:proofErr w:type="spellEnd"/>
      <w:r w:rsidRPr="002B43F8">
        <w:rPr>
          <w:rFonts w:ascii="Calibri" w:eastAsia="Times New Roman" w:hAnsi="Calibri" w:cs="Calibri"/>
        </w:rPr>
        <w:t>, J. H., Tyler-</w:t>
      </w:r>
      <w:proofErr w:type="spellStart"/>
      <w:r w:rsidRPr="002B43F8">
        <w:rPr>
          <w:rFonts w:ascii="Calibri" w:eastAsia="Times New Roman" w:hAnsi="Calibri" w:cs="Calibri"/>
        </w:rPr>
        <w:t>Kabara</w:t>
      </w:r>
      <w:proofErr w:type="spellEnd"/>
      <w:r w:rsidRPr="002B43F8">
        <w:rPr>
          <w:rFonts w:ascii="Calibri" w:eastAsia="Times New Roman" w:hAnsi="Calibri" w:cs="Calibri"/>
        </w:rPr>
        <w:t>, E. C., Henderson, M. J., Bell, M. J., &amp; Fink, E. L. (2012). Dysautonomia after pediatric brain injury. </w:t>
      </w:r>
      <w:r w:rsidRPr="002B43F8">
        <w:rPr>
          <w:rFonts w:ascii="Calibri" w:eastAsia="Times New Roman" w:hAnsi="Calibri" w:cs="Calibri"/>
          <w:i/>
          <w:iCs/>
        </w:rPr>
        <w:t>Developmental Medicine and Child Neurology</w:t>
      </w:r>
      <w:r w:rsidRPr="002B43F8">
        <w:rPr>
          <w:rFonts w:ascii="Calibri" w:eastAsia="Times New Roman" w:hAnsi="Calibri" w:cs="Calibri"/>
        </w:rPr>
        <w:t>, </w:t>
      </w:r>
      <w:r w:rsidRPr="002B43F8">
        <w:rPr>
          <w:rFonts w:ascii="Calibri" w:eastAsia="Times New Roman" w:hAnsi="Calibri" w:cs="Calibri"/>
          <w:i/>
          <w:iCs/>
        </w:rPr>
        <w:t>54</w:t>
      </w:r>
      <w:r w:rsidRPr="002B43F8">
        <w:rPr>
          <w:rFonts w:ascii="Calibri" w:eastAsia="Times New Roman" w:hAnsi="Calibri" w:cs="Calibri"/>
        </w:rPr>
        <w:t>(8), 759–764. </w:t>
      </w:r>
      <w:hyperlink r:id="rId114" w:tgtFrame="_blank" w:history="1">
        <w:r w:rsidRPr="002B43F8">
          <w:rPr>
            <w:rFonts w:ascii="Calibri" w:eastAsia="Times New Roman" w:hAnsi="Calibri" w:cs="Calibri"/>
            <w:color w:val="0563C1"/>
            <w:u w:val="single"/>
          </w:rPr>
          <w:t>https://doi.org/10.1111/j.1469-8749.2012.04322.x</w:t>
        </w:r>
      </w:hyperlink>
      <w:r w:rsidRPr="002B43F8">
        <w:rPr>
          <w:rFonts w:ascii="Calibri" w:eastAsia="Times New Roman" w:hAnsi="Calibri" w:cs="Calibri"/>
        </w:rPr>
        <w:t> </w:t>
      </w:r>
    </w:p>
    <w:p w14:paraId="0E237AA0"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022403CD"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proofErr w:type="spellStart"/>
      <w:r w:rsidRPr="002B43F8">
        <w:rPr>
          <w:rFonts w:ascii="Calibri" w:eastAsia="Times New Roman" w:hAnsi="Calibri" w:cs="Calibri"/>
        </w:rPr>
        <w:t>Klepper</w:t>
      </w:r>
      <w:proofErr w:type="spellEnd"/>
      <w:r w:rsidRPr="002B43F8">
        <w:rPr>
          <w:rFonts w:ascii="Calibri" w:eastAsia="Times New Roman" w:hAnsi="Calibri" w:cs="Calibri"/>
        </w:rPr>
        <w:t>, S. E., &amp; Muir, N. B. (2018). Commentary on “Thirty-Second Walk Test: Expansion of Normative Data” [Review of </w:t>
      </w:r>
      <w:r w:rsidRPr="002B43F8">
        <w:rPr>
          <w:rFonts w:ascii="Calibri" w:eastAsia="Times New Roman" w:hAnsi="Calibri" w:cs="Calibri"/>
          <w:i/>
          <w:iCs/>
        </w:rPr>
        <w:t>Commentary on “Thirty-Second Walk Test: Expansion of Normative Data”</w:t>
      </w:r>
      <w:r w:rsidRPr="002B43F8">
        <w:rPr>
          <w:rFonts w:ascii="Calibri" w:eastAsia="Times New Roman" w:hAnsi="Calibri" w:cs="Calibri"/>
        </w:rPr>
        <w:t>]. </w:t>
      </w:r>
      <w:r w:rsidRPr="002B43F8">
        <w:rPr>
          <w:rFonts w:ascii="Calibri" w:eastAsia="Times New Roman" w:hAnsi="Calibri" w:cs="Calibri"/>
          <w:i/>
          <w:iCs/>
        </w:rPr>
        <w:t>Pediatric Physical Therapy: The Official Publication of the Section on Pediatrics of the American Physical Therapy Association</w:t>
      </w:r>
      <w:r w:rsidRPr="002B43F8">
        <w:rPr>
          <w:rFonts w:ascii="Calibri" w:eastAsia="Times New Roman" w:hAnsi="Calibri" w:cs="Calibri"/>
        </w:rPr>
        <w:t>, </w:t>
      </w:r>
      <w:r w:rsidRPr="002B43F8">
        <w:rPr>
          <w:rFonts w:ascii="Calibri" w:eastAsia="Times New Roman" w:hAnsi="Calibri" w:cs="Calibri"/>
          <w:i/>
          <w:iCs/>
        </w:rPr>
        <w:t>30</w:t>
      </w:r>
      <w:r w:rsidRPr="002B43F8">
        <w:rPr>
          <w:rFonts w:ascii="Calibri" w:eastAsia="Times New Roman" w:hAnsi="Calibri" w:cs="Calibri"/>
        </w:rPr>
        <w:t>(1), 26. </w:t>
      </w:r>
      <w:hyperlink r:id="rId115" w:tgtFrame="_blank" w:history="1">
        <w:r w:rsidRPr="002B43F8">
          <w:rPr>
            <w:rFonts w:ascii="Calibri" w:eastAsia="Times New Roman" w:hAnsi="Calibri" w:cs="Calibri"/>
            <w:color w:val="0563C1"/>
            <w:u w:val="single"/>
          </w:rPr>
          <w:t>https://doi.org/10.1097/PEP.0000000000000473</w:t>
        </w:r>
      </w:hyperlink>
      <w:r w:rsidRPr="002B43F8">
        <w:rPr>
          <w:rFonts w:ascii="Calibri" w:eastAsia="Times New Roman" w:hAnsi="Calibri" w:cs="Calibri"/>
        </w:rPr>
        <w:t> </w:t>
      </w:r>
    </w:p>
    <w:p w14:paraId="3AB28160"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6D1A18AA"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Koo, K. K., Choong, K., &amp; Fan, E. (2011). Prioritizing rehabilitation strategies in the care of the critically ill. </w:t>
      </w:r>
      <w:r w:rsidRPr="002B43F8">
        <w:rPr>
          <w:rFonts w:ascii="Calibri" w:eastAsia="Times New Roman" w:hAnsi="Calibri" w:cs="Calibri"/>
          <w:i/>
          <w:iCs/>
        </w:rPr>
        <w:t>Critical Care Rounds</w:t>
      </w:r>
      <w:r w:rsidRPr="002B43F8">
        <w:rPr>
          <w:rFonts w:ascii="Calibri" w:eastAsia="Times New Roman" w:hAnsi="Calibri" w:cs="Calibri"/>
        </w:rPr>
        <w:t>, </w:t>
      </w:r>
      <w:r w:rsidRPr="002B43F8">
        <w:rPr>
          <w:rFonts w:ascii="Calibri" w:eastAsia="Times New Roman" w:hAnsi="Calibri" w:cs="Calibri"/>
          <w:i/>
          <w:iCs/>
        </w:rPr>
        <w:t>8</w:t>
      </w:r>
      <w:r w:rsidRPr="002B43F8">
        <w:rPr>
          <w:rFonts w:ascii="Calibri" w:eastAsia="Times New Roman" w:hAnsi="Calibri" w:cs="Calibri"/>
        </w:rPr>
        <w:t>(4), 1–7. </w:t>
      </w:r>
      <w:hyperlink r:id="rId116" w:tgtFrame="_blank" w:history="1">
        <w:r w:rsidRPr="002B43F8">
          <w:rPr>
            <w:rFonts w:ascii="Calibri" w:eastAsia="Times New Roman" w:hAnsi="Calibri" w:cs="Calibri"/>
            <w:color w:val="0563C1"/>
            <w:u w:val="single"/>
          </w:rPr>
          <w:t>https://canadiancriticalcare.org/resources/Pictures/ccroundsv8i4_11.pdf</w:t>
        </w:r>
      </w:hyperlink>
      <w:r w:rsidRPr="002B43F8">
        <w:rPr>
          <w:rFonts w:ascii="Calibri" w:eastAsia="Times New Roman" w:hAnsi="Calibri" w:cs="Calibri"/>
        </w:rPr>
        <w:t> </w:t>
      </w:r>
    </w:p>
    <w:p w14:paraId="1D312BF8"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02708677"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Koo, K. K. Y., Choong, K., Cook, D. J., Herridge, M., Newman, A., Lo, V., </w:t>
      </w:r>
      <w:proofErr w:type="spellStart"/>
      <w:r w:rsidRPr="002B43F8">
        <w:rPr>
          <w:rFonts w:ascii="Calibri" w:eastAsia="Times New Roman" w:hAnsi="Calibri" w:cs="Calibri"/>
        </w:rPr>
        <w:t>Guyatt</w:t>
      </w:r>
      <w:proofErr w:type="spellEnd"/>
      <w:r w:rsidRPr="002B43F8">
        <w:rPr>
          <w:rFonts w:ascii="Calibri" w:eastAsia="Times New Roman" w:hAnsi="Calibri" w:cs="Calibri"/>
        </w:rPr>
        <w:t>, G., </w:t>
      </w:r>
      <w:proofErr w:type="spellStart"/>
      <w:r w:rsidRPr="002B43F8">
        <w:rPr>
          <w:rFonts w:ascii="Calibri" w:eastAsia="Times New Roman" w:hAnsi="Calibri" w:cs="Calibri"/>
        </w:rPr>
        <w:t>Priestap</w:t>
      </w:r>
      <w:proofErr w:type="spellEnd"/>
      <w:r w:rsidRPr="002B43F8">
        <w:rPr>
          <w:rFonts w:ascii="Calibri" w:eastAsia="Times New Roman" w:hAnsi="Calibri" w:cs="Calibri"/>
        </w:rPr>
        <w:t>, F., Campbell, E., Burns, K. E. A., Lamontagne, F., Meade, M. O., &amp; Canadian Critical Care Trials Group. (2016). Early mobilization of critically ill adults: a survey of knowledge, perceptions and practices of Canadian physicians and physiotherapists. </w:t>
      </w:r>
      <w:r w:rsidRPr="002B43F8">
        <w:rPr>
          <w:rFonts w:ascii="Calibri" w:eastAsia="Times New Roman" w:hAnsi="Calibri" w:cs="Calibri"/>
          <w:i/>
          <w:iCs/>
        </w:rPr>
        <w:t>CMAJ Open</w:t>
      </w:r>
      <w:r w:rsidRPr="002B43F8">
        <w:rPr>
          <w:rFonts w:ascii="Calibri" w:eastAsia="Times New Roman" w:hAnsi="Calibri" w:cs="Calibri"/>
        </w:rPr>
        <w:t>, </w:t>
      </w:r>
      <w:r w:rsidRPr="002B43F8">
        <w:rPr>
          <w:rFonts w:ascii="Calibri" w:eastAsia="Times New Roman" w:hAnsi="Calibri" w:cs="Calibri"/>
          <w:i/>
          <w:iCs/>
        </w:rPr>
        <w:t>4</w:t>
      </w:r>
      <w:r w:rsidRPr="002B43F8">
        <w:rPr>
          <w:rFonts w:ascii="Calibri" w:eastAsia="Times New Roman" w:hAnsi="Calibri" w:cs="Calibri"/>
        </w:rPr>
        <w:t>(3), E448–E454. </w:t>
      </w:r>
      <w:hyperlink r:id="rId117" w:tgtFrame="_blank" w:history="1">
        <w:r w:rsidRPr="002B43F8">
          <w:rPr>
            <w:rFonts w:ascii="Calibri" w:eastAsia="Times New Roman" w:hAnsi="Calibri" w:cs="Calibri"/>
            <w:color w:val="0563C1"/>
            <w:u w:val="single"/>
          </w:rPr>
          <w:t>https://doi.org/10.9778/cmajo.20160021</w:t>
        </w:r>
      </w:hyperlink>
      <w:r w:rsidRPr="002B43F8">
        <w:rPr>
          <w:rFonts w:ascii="Calibri" w:eastAsia="Times New Roman" w:hAnsi="Calibri" w:cs="Calibri"/>
        </w:rPr>
        <w:t> </w:t>
      </w:r>
    </w:p>
    <w:p w14:paraId="31E32DA4"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735ABF13"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proofErr w:type="spellStart"/>
      <w:r w:rsidRPr="002B43F8">
        <w:rPr>
          <w:rFonts w:ascii="Calibri" w:eastAsia="Times New Roman" w:hAnsi="Calibri" w:cs="Calibri"/>
        </w:rPr>
        <w:t>Kristensson</w:t>
      </w:r>
      <w:proofErr w:type="spellEnd"/>
      <w:r w:rsidRPr="002B43F8">
        <w:rPr>
          <w:rFonts w:ascii="Calibri" w:eastAsia="Times New Roman" w:hAnsi="Calibri" w:cs="Calibri"/>
        </w:rPr>
        <w:t>-Hallström, I. (1999). Strategies for feeling secure influence parents’ participation in care. </w:t>
      </w:r>
      <w:r w:rsidRPr="002B43F8">
        <w:rPr>
          <w:rFonts w:ascii="Calibri" w:eastAsia="Times New Roman" w:hAnsi="Calibri" w:cs="Calibri"/>
          <w:i/>
          <w:iCs/>
        </w:rPr>
        <w:t>Journal of Clinical Nursing</w:t>
      </w:r>
      <w:r w:rsidRPr="002B43F8">
        <w:rPr>
          <w:rFonts w:ascii="Calibri" w:eastAsia="Times New Roman" w:hAnsi="Calibri" w:cs="Calibri"/>
        </w:rPr>
        <w:t>, </w:t>
      </w:r>
      <w:r w:rsidRPr="002B43F8">
        <w:rPr>
          <w:rFonts w:ascii="Calibri" w:eastAsia="Times New Roman" w:hAnsi="Calibri" w:cs="Calibri"/>
          <w:i/>
          <w:iCs/>
        </w:rPr>
        <w:t>8</w:t>
      </w:r>
      <w:r w:rsidRPr="002B43F8">
        <w:rPr>
          <w:rFonts w:ascii="Calibri" w:eastAsia="Times New Roman" w:hAnsi="Calibri" w:cs="Calibri"/>
        </w:rPr>
        <w:t>(5), 586–592. </w:t>
      </w:r>
      <w:hyperlink r:id="rId118" w:tgtFrame="_blank" w:history="1">
        <w:r w:rsidRPr="002B43F8">
          <w:rPr>
            <w:rFonts w:ascii="Calibri" w:eastAsia="Times New Roman" w:hAnsi="Calibri" w:cs="Calibri"/>
            <w:color w:val="0563C1"/>
            <w:u w:val="single"/>
          </w:rPr>
          <w:t>https://doi.org/10.1046/j.1365-2702.1999.00282.x</w:t>
        </w:r>
      </w:hyperlink>
      <w:r w:rsidRPr="002B43F8">
        <w:rPr>
          <w:rFonts w:ascii="Calibri" w:eastAsia="Times New Roman" w:hAnsi="Calibri" w:cs="Calibri"/>
        </w:rPr>
        <w:t> </w:t>
      </w:r>
    </w:p>
    <w:p w14:paraId="7B612C37"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59EA44F9"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xml:space="preserve">Kudchadkar, S. R., </w:t>
      </w:r>
      <w:proofErr w:type="spellStart"/>
      <w:r w:rsidRPr="002B43F8">
        <w:rPr>
          <w:rFonts w:ascii="Calibri" w:eastAsia="Times New Roman" w:hAnsi="Calibri" w:cs="Calibri"/>
        </w:rPr>
        <w:t>Aljohani</w:t>
      </w:r>
      <w:proofErr w:type="spellEnd"/>
      <w:r w:rsidRPr="002B43F8">
        <w:rPr>
          <w:rFonts w:ascii="Calibri" w:eastAsia="Times New Roman" w:hAnsi="Calibri" w:cs="Calibri"/>
        </w:rPr>
        <w:t>, O. A., &amp; Punjabi, N. M. (2014). Sleep of critically ill children in the pediatric intensive care unit: a systematic review. </w:t>
      </w:r>
      <w:r w:rsidRPr="002B43F8">
        <w:rPr>
          <w:rFonts w:ascii="Calibri" w:eastAsia="Times New Roman" w:hAnsi="Calibri" w:cs="Calibri"/>
          <w:i/>
          <w:iCs/>
        </w:rPr>
        <w:t>Sleep Medicine Reviews</w:t>
      </w:r>
      <w:r w:rsidRPr="002B43F8">
        <w:rPr>
          <w:rFonts w:ascii="Calibri" w:eastAsia="Times New Roman" w:hAnsi="Calibri" w:cs="Calibri"/>
        </w:rPr>
        <w:t>, </w:t>
      </w:r>
      <w:r w:rsidRPr="002B43F8">
        <w:rPr>
          <w:rFonts w:ascii="Calibri" w:eastAsia="Times New Roman" w:hAnsi="Calibri" w:cs="Calibri"/>
          <w:i/>
          <w:iCs/>
        </w:rPr>
        <w:t>18</w:t>
      </w:r>
      <w:r w:rsidRPr="002B43F8">
        <w:rPr>
          <w:rFonts w:ascii="Calibri" w:eastAsia="Times New Roman" w:hAnsi="Calibri" w:cs="Calibri"/>
        </w:rPr>
        <w:t>(2), 103–110. </w:t>
      </w:r>
      <w:hyperlink r:id="rId119" w:tgtFrame="_blank" w:history="1">
        <w:r w:rsidRPr="002B43F8">
          <w:rPr>
            <w:rFonts w:ascii="Calibri" w:eastAsia="Times New Roman" w:hAnsi="Calibri" w:cs="Calibri"/>
            <w:color w:val="0563C1"/>
            <w:u w:val="single"/>
          </w:rPr>
          <w:t>https://doi.org/10.1016/j.smrv.2013.02.002</w:t>
        </w:r>
      </w:hyperlink>
      <w:r w:rsidRPr="002B43F8">
        <w:rPr>
          <w:rFonts w:ascii="Calibri" w:eastAsia="Times New Roman" w:hAnsi="Calibri" w:cs="Calibri"/>
        </w:rPr>
        <w:t> </w:t>
      </w:r>
    </w:p>
    <w:p w14:paraId="0B64DC34"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37605EE7"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xml:space="preserve">Kudchadkar, S. R., </w:t>
      </w:r>
      <w:proofErr w:type="spellStart"/>
      <w:r w:rsidRPr="002B43F8">
        <w:rPr>
          <w:rFonts w:ascii="Calibri" w:eastAsia="Times New Roman" w:hAnsi="Calibri" w:cs="Calibri"/>
        </w:rPr>
        <w:t>Nelliot</w:t>
      </w:r>
      <w:proofErr w:type="spellEnd"/>
      <w:r w:rsidRPr="002B43F8">
        <w:rPr>
          <w:rFonts w:ascii="Calibri" w:eastAsia="Times New Roman" w:hAnsi="Calibri" w:cs="Calibri"/>
        </w:rPr>
        <w:t xml:space="preserve">, A., </w:t>
      </w:r>
      <w:proofErr w:type="spellStart"/>
      <w:r w:rsidRPr="002B43F8">
        <w:rPr>
          <w:rFonts w:ascii="Calibri" w:eastAsia="Times New Roman" w:hAnsi="Calibri" w:cs="Calibri"/>
        </w:rPr>
        <w:t>Awojoodu</w:t>
      </w:r>
      <w:proofErr w:type="spellEnd"/>
      <w:r w:rsidRPr="002B43F8">
        <w:rPr>
          <w:rFonts w:ascii="Calibri" w:eastAsia="Times New Roman" w:hAnsi="Calibri" w:cs="Calibri"/>
        </w:rPr>
        <w:t xml:space="preserve">, R., Vaidya, D., </w:t>
      </w:r>
      <w:proofErr w:type="spellStart"/>
      <w:r w:rsidRPr="002B43F8">
        <w:rPr>
          <w:rFonts w:ascii="Calibri" w:eastAsia="Times New Roman" w:hAnsi="Calibri" w:cs="Calibri"/>
        </w:rPr>
        <w:t>Traube</w:t>
      </w:r>
      <w:proofErr w:type="spellEnd"/>
      <w:r w:rsidRPr="002B43F8">
        <w:rPr>
          <w:rFonts w:ascii="Calibri" w:eastAsia="Times New Roman" w:hAnsi="Calibri" w:cs="Calibri"/>
        </w:rPr>
        <w:t>, C., Walker, T., Needham, D. M., &amp; Prevalence of Acute Rehabilitation for Kids in the PICU (PARK-PICU) Investigators and the Pediatric Acute Lung Injury and Sepsis Investigators (PALISI) Network. (2020). Physical Rehabilitation in Critically Ill Children: A Multicenter Point Prevalence Study in the United States. </w:t>
      </w:r>
      <w:r w:rsidRPr="002B43F8">
        <w:rPr>
          <w:rFonts w:ascii="Calibri" w:eastAsia="Times New Roman" w:hAnsi="Calibri" w:cs="Calibri"/>
          <w:i/>
          <w:iCs/>
        </w:rPr>
        <w:t>Critical Care Medicine</w:t>
      </w:r>
      <w:r w:rsidRPr="002B43F8">
        <w:rPr>
          <w:rFonts w:ascii="Calibri" w:eastAsia="Times New Roman" w:hAnsi="Calibri" w:cs="Calibri"/>
        </w:rPr>
        <w:t>, </w:t>
      </w:r>
      <w:r w:rsidRPr="002B43F8">
        <w:rPr>
          <w:rFonts w:ascii="Calibri" w:eastAsia="Times New Roman" w:hAnsi="Calibri" w:cs="Calibri"/>
          <w:i/>
          <w:iCs/>
        </w:rPr>
        <w:t>48</w:t>
      </w:r>
      <w:r w:rsidRPr="002B43F8">
        <w:rPr>
          <w:rFonts w:ascii="Calibri" w:eastAsia="Times New Roman" w:hAnsi="Calibri" w:cs="Calibri"/>
        </w:rPr>
        <w:t>(5), 634–644. </w:t>
      </w:r>
      <w:hyperlink r:id="rId120" w:tgtFrame="_blank" w:history="1">
        <w:r w:rsidRPr="002B43F8">
          <w:rPr>
            <w:rFonts w:ascii="Calibri" w:eastAsia="Times New Roman" w:hAnsi="Calibri" w:cs="Calibri"/>
            <w:color w:val="0563C1"/>
            <w:u w:val="single"/>
          </w:rPr>
          <w:t>https://doi.org/10.1097/CCM.0000000000004291</w:t>
        </w:r>
      </w:hyperlink>
      <w:r w:rsidRPr="002B43F8">
        <w:rPr>
          <w:rFonts w:ascii="Calibri" w:eastAsia="Times New Roman" w:hAnsi="Calibri" w:cs="Calibri"/>
        </w:rPr>
        <w:t> </w:t>
      </w:r>
    </w:p>
    <w:p w14:paraId="07259D9C"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491C2D68"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xml:space="preserve">Kudchadkar, S. R., </w:t>
      </w:r>
      <w:proofErr w:type="spellStart"/>
      <w:r w:rsidRPr="002B43F8">
        <w:rPr>
          <w:rFonts w:ascii="Calibri" w:eastAsia="Times New Roman" w:hAnsi="Calibri" w:cs="Calibri"/>
        </w:rPr>
        <w:t>Yaster</w:t>
      </w:r>
      <w:proofErr w:type="spellEnd"/>
      <w:r w:rsidRPr="002B43F8">
        <w:rPr>
          <w:rFonts w:ascii="Calibri" w:eastAsia="Times New Roman" w:hAnsi="Calibri" w:cs="Calibri"/>
        </w:rPr>
        <w:t>, M., &amp; Punjabi, N. M. (2014). Sedation, sleep promotion, and delirium screening practices in the care of mechanically ventilated children: a wake-up call for the pediatric critical care community*. </w:t>
      </w:r>
      <w:r w:rsidRPr="002B43F8">
        <w:rPr>
          <w:rFonts w:ascii="Calibri" w:eastAsia="Times New Roman" w:hAnsi="Calibri" w:cs="Calibri"/>
          <w:i/>
          <w:iCs/>
        </w:rPr>
        <w:t>Critical Care Medicine</w:t>
      </w:r>
      <w:r w:rsidRPr="002B43F8">
        <w:rPr>
          <w:rFonts w:ascii="Calibri" w:eastAsia="Times New Roman" w:hAnsi="Calibri" w:cs="Calibri"/>
        </w:rPr>
        <w:t>, </w:t>
      </w:r>
      <w:r w:rsidRPr="002B43F8">
        <w:rPr>
          <w:rFonts w:ascii="Calibri" w:eastAsia="Times New Roman" w:hAnsi="Calibri" w:cs="Calibri"/>
          <w:i/>
          <w:iCs/>
        </w:rPr>
        <w:t>42</w:t>
      </w:r>
      <w:r w:rsidRPr="002B43F8">
        <w:rPr>
          <w:rFonts w:ascii="Calibri" w:eastAsia="Times New Roman" w:hAnsi="Calibri" w:cs="Calibri"/>
        </w:rPr>
        <w:t>(7), 1592–1600. </w:t>
      </w:r>
      <w:hyperlink r:id="rId121" w:tgtFrame="_blank" w:history="1">
        <w:r w:rsidRPr="002B43F8">
          <w:rPr>
            <w:rFonts w:ascii="Calibri" w:eastAsia="Times New Roman" w:hAnsi="Calibri" w:cs="Calibri"/>
            <w:color w:val="0563C1"/>
            <w:u w:val="single"/>
          </w:rPr>
          <w:t>https://doi.org/10.1097/CCM.0000000000000326</w:t>
        </w:r>
      </w:hyperlink>
      <w:r w:rsidRPr="002B43F8">
        <w:rPr>
          <w:rFonts w:ascii="Calibri" w:eastAsia="Times New Roman" w:hAnsi="Calibri" w:cs="Calibri"/>
        </w:rPr>
        <w:t> </w:t>
      </w:r>
    </w:p>
    <w:p w14:paraId="5906D069"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75763FFB"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Langley, G. J., Moen, R. D., Nolan, K. M., Nolan, T. W., Norman, C. L., &amp; Provost, L. P. (2009). </w:t>
      </w:r>
      <w:r w:rsidRPr="002B43F8">
        <w:rPr>
          <w:rFonts w:ascii="Calibri" w:eastAsia="Times New Roman" w:hAnsi="Calibri" w:cs="Calibri"/>
          <w:i/>
          <w:iCs/>
        </w:rPr>
        <w:t>The Improvement Guide: A Practical Approach to Enhancing Organizational Performance</w:t>
      </w:r>
      <w:r w:rsidRPr="002B43F8">
        <w:rPr>
          <w:rFonts w:ascii="Calibri" w:eastAsia="Times New Roman" w:hAnsi="Calibri" w:cs="Calibri"/>
        </w:rPr>
        <w:t> (2nd ed.). Jossey-Bass. </w:t>
      </w:r>
      <w:hyperlink r:id="rId122" w:tgtFrame="_blank" w:history="1">
        <w:r w:rsidRPr="002B43F8">
          <w:rPr>
            <w:rFonts w:ascii="Calibri" w:eastAsia="Times New Roman" w:hAnsi="Calibri" w:cs="Calibri"/>
            <w:color w:val="0563C1"/>
            <w:u w:val="single"/>
          </w:rPr>
          <w:t>https://www.amazon.com/Improvement-Guide-Practical-Organizational-Performance/dp/0470192410</w:t>
        </w:r>
      </w:hyperlink>
      <w:r w:rsidRPr="002B43F8">
        <w:rPr>
          <w:rFonts w:ascii="Calibri" w:eastAsia="Times New Roman" w:hAnsi="Calibri" w:cs="Calibri"/>
        </w:rPr>
        <w:t> </w:t>
      </w:r>
    </w:p>
    <w:p w14:paraId="54817957"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0618F3DF"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proofErr w:type="spellStart"/>
      <w:r w:rsidRPr="002B43F8">
        <w:rPr>
          <w:rFonts w:ascii="Calibri" w:eastAsia="Times New Roman" w:hAnsi="Calibri" w:cs="Calibri"/>
        </w:rPr>
        <w:t>Latchem</w:t>
      </w:r>
      <w:proofErr w:type="spellEnd"/>
      <w:r w:rsidRPr="002B43F8">
        <w:rPr>
          <w:rFonts w:ascii="Calibri" w:eastAsia="Times New Roman" w:hAnsi="Calibri" w:cs="Calibri"/>
        </w:rPr>
        <w:t>, J., Kitzinger, J., &amp; Kitzinger, C. (2016). Physiotherapy for vegetative and minimally conscious state patients: family perceptions and experiences. </w:t>
      </w:r>
      <w:r w:rsidRPr="002B43F8">
        <w:rPr>
          <w:rFonts w:ascii="Calibri" w:eastAsia="Times New Roman" w:hAnsi="Calibri" w:cs="Calibri"/>
          <w:i/>
          <w:iCs/>
        </w:rPr>
        <w:t>Disability and Rehabilitation</w:t>
      </w:r>
      <w:r w:rsidRPr="002B43F8">
        <w:rPr>
          <w:rFonts w:ascii="Calibri" w:eastAsia="Times New Roman" w:hAnsi="Calibri" w:cs="Calibri"/>
        </w:rPr>
        <w:t>, </w:t>
      </w:r>
      <w:r w:rsidRPr="002B43F8">
        <w:rPr>
          <w:rFonts w:ascii="Calibri" w:eastAsia="Times New Roman" w:hAnsi="Calibri" w:cs="Calibri"/>
          <w:i/>
          <w:iCs/>
        </w:rPr>
        <w:t>38</w:t>
      </w:r>
      <w:r w:rsidRPr="002B43F8">
        <w:rPr>
          <w:rFonts w:ascii="Calibri" w:eastAsia="Times New Roman" w:hAnsi="Calibri" w:cs="Calibri"/>
        </w:rPr>
        <w:t>(1), 22–29. </w:t>
      </w:r>
      <w:hyperlink r:id="rId123" w:tgtFrame="_blank" w:history="1">
        <w:r w:rsidRPr="002B43F8">
          <w:rPr>
            <w:rFonts w:ascii="Calibri" w:eastAsia="Times New Roman" w:hAnsi="Calibri" w:cs="Calibri"/>
            <w:color w:val="0563C1"/>
            <w:u w:val="single"/>
          </w:rPr>
          <w:t>https://doi.org/10.3109/09638288.2015.1005759</w:t>
        </w:r>
      </w:hyperlink>
      <w:r w:rsidRPr="002B43F8">
        <w:rPr>
          <w:rFonts w:ascii="Calibri" w:eastAsia="Times New Roman" w:hAnsi="Calibri" w:cs="Calibri"/>
        </w:rPr>
        <w:t> </w:t>
      </w:r>
    </w:p>
    <w:p w14:paraId="06506FC2"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56DC0C5D"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xml:space="preserve">Latour, J. M., van </w:t>
      </w:r>
      <w:proofErr w:type="spellStart"/>
      <w:r w:rsidRPr="002B43F8">
        <w:rPr>
          <w:rFonts w:ascii="Calibri" w:eastAsia="Times New Roman" w:hAnsi="Calibri" w:cs="Calibri"/>
        </w:rPr>
        <w:t>Goudoever</w:t>
      </w:r>
      <w:proofErr w:type="spellEnd"/>
      <w:r w:rsidRPr="002B43F8">
        <w:rPr>
          <w:rFonts w:ascii="Calibri" w:eastAsia="Times New Roman" w:hAnsi="Calibri" w:cs="Calibri"/>
        </w:rPr>
        <w:t xml:space="preserve">, J. B., Schuurman, B. E., Albers, M. J. I. J., van Dam, N. A. M., </w:t>
      </w:r>
      <w:proofErr w:type="spellStart"/>
      <w:r w:rsidRPr="002B43F8">
        <w:rPr>
          <w:rFonts w:ascii="Calibri" w:eastAsia="Times New Roman" w:hAnsi="Calibri" w:cs="Calibri"/>
        </w:rPr>
        <w:t>Dullaart</w:t>
      </w:r>
      <w:proofErr w:type="spellEnd"/>
      <w:r w:rsidRPr="002B43F8">
        <w:rPr>
          <w:rFonts w:ascii="Calibri" w:eastAsia="Times New Roman" w:hAnsi="Calibri" w:cs="Calibri"/>
        </w:rPr>
        <w:t xml:space="preserve">, E., van </w:t>
      </w:r>
      <w:proofErr w:type="spellStart"/>
      <w:r w:rsidRPr="002B43F8">
        <w:rPr>
          <w:rFonts w:ascii="Calibri" w:eastAsia="Times New Roman" w:hAnsi="Calibri" w:cs="Calibri"/>
        </w:rPr>
        <w:t>Heerde</w:t>
      </w:r>
      <w:proofErr w:type="spellEnd"/>
      <w:r w:rsidRPr="002B43F8">
        <w:rPr>
          <w:rFonts w:ascii="Calibri" w:eastAsia="Times New Roman" w:hAnsi="Calibri" w:cs="Calibri"/>
        </w:rPr>
        <w:t xml:space="preserve">, M., </w:t>
      </w:r>
      <w:proofErr w:type="spellStart"/>
      <w:r w:rsidRPr="002B43F8">
        <w:rPr>
          <w:rFonts w:ascii="Calibri" w:eastAsia="Times New Roman" w:hAnsi="Calibri" w:cs="Calibri"/>
        </w:rPr>
        <w:t>Verlaat</w:t>
      </w:r>
      <w:proofErr w:type="spellEnd"/>
      <w:r w:rsidRPr="002B43F8">
        <w:rPr>
          <w:rFonts w:ascii="Calibri" w:eastAsia="Times New Roman" w:hAnsi="Calibri" w:cs="Calibri"/>
        </w:rPr>
        <w:t xml:space="preserve">, C. W. M., van </w:t>
      </w:r>
      <w:proofErr w:type="spellStart"/>
      <w:r w:rsidRPr="002B43F8">
        <w:rPr>
          <w:rFonts w:ascii="Calibri" w:eastAsia="Times New Roman" w:hAnsi="Calibri" w:cs="Calibri"/>
        </w:rPr>
        <w:t>Vught</w:t>
      </w:r>
      <w:proofErr w:type="spellEnd"/>
      <w:r w:rsidRPr="002B43F8">
        <w:rPr>
          <w:rFonts w:ascii="Calibri" w:eastAsia="Times New Roman" w:hAnsi="Calibri" w:cs="Calibri"/>
        </w:rPr>
        <w:t xml:space="preserve">, E. M., &amp; </w:t>
      </w:r>
      <w:proofErr w:type="spellStart"/>
      <w:r w:rsidRPr="002B43F8">
        <w:rPr>
          <w:rFonts w:ascii="Calibri" w:eastAsia="Times New Roman" w:hAnsi="Calibri" w:cs="Calibri"/>
        </w:rPr>
        <w:t>Hazelzet</w:t>
      </w:r>
      <w:proofErr w:type="spellEnd"/>
      <w:r w:rsidRPr="002B43F8">
        <w:rPr>
          <w:rFonts w:ascii="Calibri" w:eastAsia="Times New Roman" w:hAnsi="Calibri" w:cs="Calibri"/>
        </w:rPr>
        <w:t>, J. A. (2011). A qualitative study exploring the experiences of parents of children admitted to seven Dutch pediatric intensive care units. </w:t>
      </w:r>
      <w:r w:rsidRPr="002B43F8">
        <w:rPr>
          <w:rFonts w:ascii="Calibri" w:eastAsia="Times New Roman" w:hAnsi="Calibri" w:cs="Calibri"/>
          <w:i/>
          <w:iCs/>
        </w:rPr>
        <w:t>Intensive Care Medicine</w:t>
      </w:r>
      <w:r w:rsidRPr="002B43F8">
        <w:rPr>
          <w:rFonts w:ascii="Calibri" w:eastAsia="Times New Roman" w:hAnsi="Calibri" w:cs="Calibri"/>
        </w:rPr>
        <w:t>, </w:t>
      </w:r>
      <w:r w:rsidRPr="002B43F8">
        <w:rPr>
          <w:rFonts w:ascii="Calibri" w:eastAsia="Times New Roman" w:hAnsi="Calibri" w:cs="Calibri"/>
          <w:i/>
          <w:iCs/>
        </w:rPr>
        <w:t>37</w:t>
      </w:r>
      <w:r w:rsidRPr="002B43F8">
        <w:rPr>
          <w:rFonts w:ascii="Calibri" w:eastAsia="Times New Roman" w:hAnsi="Calibri" w:cs="Calibri"/>
        </w:rPr>
        <w:t>(2), 319–325. </w:t>
      </w:r>
      <w:hyperlink r:id="rId124" w:tgtFrame="_blank" w:history="1">
        <w:r w:rsidRPr="002B43F8">
          <w:rPr>
            <w:rFonts w:ascii="Calibri" w:eastAsia="Times New Roman" w:hAnsi="Calibri" w:cs="Calibri"/>
            <w:color w:val="0563C1"/>
            <w:u w:val="single"/>
          </w:rPr>
          <w:t>https://doi.org/10.1007/s00134-010-2074-3</w:t>
        </w:r>
      </w:hyperlink>
      <w:r w:rsidRPr="002B43F8">
        <w:rPr>
          <w:rFonts w:ascii="Calibri" w:eastAsia="Times New Roman" w:hAnsi="Calibri" w:cs="Calibri"/>
        </w:rPr>
        <w:t> </w:t>
      </w:r>
    </w:p>
    <w:p w14:paraId="52D3300A"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0AE6CAD3"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lastRenderedPageBreak/>
        <w:t>Lehner, D. C., &amp; Sadler, L. S. (2015). Toddler Developmental Delays After Extensive Hospitalization: Primary Care Practitioner Guidelines. </w:t>
      </w:r>
      <w:r w:rsidRPr="002B43F8">
        <w:rPr>
          <w:rFonts w:ascii="Calibri" w:eastAsia="Times New Roman" w:hAnsi="Calibri" w:cs="Calibri"/>
          <w:i/>
          <w:iCs/>
        </w:rPr>
        <w:t>Pediatric Nursing</w:t>
      </w:r>
      <w:r w:rsidRPr="002B43F8">
        <w:rPr>
          <w:rFonts w:ascii="Calibri" w:eastAsia="Times New Roman" w:hAnsi="Calibri" w:cs="Calibri"/>
        </w:rPr>
        <w:t>, </w:t>
      </w:r>
      <w:r w:rsidRPr="002B43F8">
        <w:rPr>
          <w:rFonts w:ascii="Calibri" w:eastAsia="Times New Roman" w:hAnsi="Calibri" w:cs="Calibri"/>
          <w:i/>
          <w:iCs/>
        </w:rPr>
        <w:t>41</w:t>
      </w:r>
      <w:r w:rsidRPr="002B43F8">
        <w:rPr>
          <w:rFonts w:ascii="Calibri" w:eastAsia="Times New Roman" w:hAnsi="Calibri" w:cs="Calibri"/>
        </w:rPr>
        <w:t>(5), 236–242. </w:t>
      </w:r>
      <w:hyperlink r:id="rId125" w:tgtFrame="_blank" w:history="1">
        <w:r w:rsidRPr="002B43F8">
          <w:rPr>
            <w:rFonts w:ascii="Calibri" w:eastAsia="Times New Roman" w:hAnsi="Calibri" w:cs="Calibri"/>
            <w:color w:val="0563C1"/>
            <w:u w:val="single"/>
          </w:rPr>
          <w:t>https://www.ncbi.nlm.nih.gov/pubmed/26665423</w:t>
        </w:r>
      </w:hyperlink>
      <w:r w:rsidRPr="002B43F8">
        <w:rPr>
          <w:rFonts w:ascii="Calibri" w:eastAsia="Times New Roman" w:hAnsi="Calibri" w:cs="Calibri"/>
        </w:rPr>
        <w:t> </w:t>
      </w:r>
    </w:p>
    <w:p w14:paraId="52FFB64D"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370183E9"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Lemke, D. M. (2007). Sympathetic storming after severe traumatic brain injury. </w:t>
      </w:r>
      <w:r w:rsidRPr="002B43F8">
        <w:rPr>
          <w:rFonts w:ascii="Calibri" w:eastAsia="Times New Roman" w:hAnsi="Calibri" w:cs="Calibri"/>
          <w:i/>
          <w:iCs/>
        </w:rPr>
        <w:t>Critical Care Nurse</w:t>
      </w:r>
      <w:r w:rsidRPr="002B43F8">
        <w:rPr>
          <w:rFonts w:ascii="Calibri" w:eastAsia="Times New Roman" w:hAnsi="Calibri" w:cs="Calibri"/>
        </w:rPr>
        <w:t>, </w:t>
      </w:r>
      <w:r w:rsidRPr="002B43F8">
        <w:rPr>
          <w:rFonts w:ascii="Calibri" w:eastAsia="Times New Roman" w:hAnsi="Calibri" w:cs="Calibri"/>
          <w:i/>
          <w:iCs/>
        </w:rPr>
        <w:t>27</w:t>
      </w:r>
      <w:r w:rsidRPr="002B43F8">
        <w:rPr>
          <w:rFonts w:ascii="Calibri" w:eastAsia="Times New Roman" w:hAnsi="Calibri" w:cs="Calibri"/>
        </w:rPr>
        <w:t>(1), 30–37; quiz 38. </w:t>
      </w:r>
      <w:hyperlink r:id="rId126" w:tgtFrame="_blank" w:history="1">
        <w:r w:rsidRPr="002B43F8">
          <w:rPr>
            <w:rFonts w:ascii="Calibri" w:eastAsia="Times New Roman" w:hAnsi="Calibri" w:cs="Calibri"/>
            <w:color w:val="0563C1"/>
            <w:u w:val="single"/>
          </w:rPr>
          <w:t>https://www.ncbi.nlm.nih.gov/pubmed/17244857</w:t>
        </w:r>
      </w:hyperlink>
      <w:r w:rsidRPr="002B43F8">
        <w:rPr>
          <w:rFonts w:ascii="Calibri" w:eastAsia="Times New Roman" w:hAnsi="Calibri" w:cs="Calibri"/>
        </w:rPr>
        <w:t> </w:t>
      </w:r>
    </w:p>
    <w:p w14:paraId="502E569D"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1CBD9E21"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proofErr w:type="spellStart"/>
      <w:r w:rsidRPr="002B43F8">
        <w:rPr>
          <w:rFonts w:ascii="Calibri" w:eastAsia="Times New Roman" w:hAnsi="Calibri" w:cs="Calibri"/>
        </w:rPr>
        <w:t>Letzkus</w:t>
      </w:r>
      <w:proofErr w:type="spellEnd"/>
      <w:r w:rsidRPr="002B43F8">
        <w:rPr>
          <w:rFonts w:ascii="Calibri" w:eastAsia="Times New Roman" w:hAnsi="Calibri" w:cs="Calibri"/>
        </w:rPr>
        <w:t xml:space="preserve">, L., </w:t>
      </w:r>
      <w:proofErr w:type="spellStart"/>
      <w:r w:rsidRPr="002B43F8">
        <w:rPr>
          <w:rFonts w:ascii="Calibri" w:eastAsia="Times New Roman" w:hAnsi="Calibri" w:cs="Calibri"/>
        </w:rPr>
        <w:t>Hengartner</w:t>
      </w:r>
      <w:proofErr w:type="spellEnd"/>
      <w:r w:rsidRPr="002B43F8">
        <w:rPr>
          <w:rFonts w:ascii="Calibri" w:eastAsia="Times New Roman" w:hAnsi="Calibri" w:cs="Calibri"/>
        </w:rPr>
        <w:t xml:space="preserve">, M., </w:t>
      </w:r>
      <w:proofErr w:type="spellStart"/>
      <w:r w:rsidRPr="002B43F8">
        <w:rPr>
          <w:rFonts w:ascii="Calibri" w:eastAsia="Times New Roman" w:hAnsi="Calibri" w:cs="Calibri"/>
        </w:rPr>
        <w:t>Yeago</w:t>
      </w:r>
      <w:proofErr w:type="spellEnd"/>
      <w:r w:rsidRPr="002B43F8">
        <w:rPr>
          <w:rFonts w:ascii="Calibri" w:eastAsia="Times New Roman" w:hAnsi="Calibri" w:cs="Calibri"/>
        </w:rPr>
        <w:t>, D., &amp; Crist, P. (2013). The immobile pediatric population: can progressive mobility hasten recovery? </w:t>
      </w:r>
      <w:r w:rsidRPr="002B43F8">
        <w:rPr>
          <w:rFonts w:ascii="Calibri" w:eastAsia="Times New Roman" w:hAnsi="Calibri" w:cs="Calibri"/>
          <w:i/>
          <w:iCs/>
        </w:rPr>
        <w:t>Journal of Pediatric Nursing</w:t>
      </w:r>
      <w:r w:rsidRPr="002B43F8">
        <w:rPr>
          <w:rFonts w:ascii="Calibri" w:eastAsia="Times New Roman" w:hAnsi="Calibri" w:cs="Calibri"/>
        </w:rPr>
        <w:t>, </w:t>
      </w:r>
      <w:r w:rsidRPr="002B43F8">
        <w:rPr>
          <w:rFonts w:ascii="Calibri" w:eastAsia="Times New Roman" w:hAnsi="Calibri" w:cs="Calibri"/>
          <w:i/>
          <w:iCs/>
        </w:rPr>
        <w:t>28</w:t>
      </w:r>
      <w:r w:rsidRPr="002B43F8">
        <w:rPr>
          <w:rFonts w:ascii="Calibri" w:eastAsia="Times New Roman" w:hAnsi="Calibri" w:cs="Calibri"/>
        </w:rPr>
        <w:t>(3), 296–299. </w:t>
      </w:r>
      <w:hyperlink r:id="rId127" w:tgtFrame="_blank" w:history="1">
        <w:r w:rsidRPr="002B43F8">
          <w:rPr>
            <w:rFonts w:ascii="Calibri" w:eastAsia="Times New Roman" w:hAnsi="Calibri" w:cs="Calibri"/>
            <w:color w:val="0563C1"/>
            <w:u w:val="single"/>
          </w:rPr>
          <w:t>https://doi.org/10.1016/j.pedn.2013.02.029</w:t>
        </w:r>
      </w:hyperlink>
      <w:r w:rsidRPr="002B43F8">
        <w:rPr>
          <w:rFonts w:ascii="Calibri" w:eastAsia="Times New Roman" w:hAnsi="Calibri" w:cs="Calibri"/>
        </w:rPr>
        <w:t> </w:t>
      </w:r>
    </w:p>
    <w:p w14:paraId="31680A57"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7F6187D7"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proofErr w:type="spellStart"/>
      <w:r w:rsidRPr="002B43F8">
        <w:rPr>
          <w:rFonts w:ascii="Calibri" w:eastAsia="Times New Roman" w:hAnsi="Calibri" w:cs="Calibri"/>
        </w:rPr>
        <w:t>Lieberstein</w:t>
      </w:r>
      <w:proofErr w:type="spellEnd"/>
      <w:r w:rsidRPr="002B43F8">
        <w:rPr>
          <w:rFonts w:ascii="Calibri" w:eastAsia="Times New Roman" w:hAnsi="Calibri" w:cs="Calibri"/>
        </w:rPr>
        <w:t xml:space="preserve">, M., Weingarten, G., </w:t>
      </w:r>
      <w:proofErr w:type="spellStart"/>
      <w:r w:rsidRPr="002B43F8">
        <w:rPr>
          <w:rFonts w:ascii="Calibri" w:eastAsia="Times New Roman" w:hAnsi="Calibri" w:cs="Calibri"/>
        </w:rPr>
        <w:t>Vialu</w:t>
      </w:r>
      <w:proofErr w:type="spellEnd"/>
      <w:r w:rsidRPr="002B43F8">
        <w:rPr>
          <w:rFonts w:ascii="Calibri" w:eastAsia="Times New Roman" w:hAnsi="Calibri" w:cs="Calibri"/>
        </w:rPr>
        <w:t xml:space="preserve">, C., </w:t>
      </w:r>
      <w:proofErr w:type="spellStart"/>
      <w:r w:rsidRPr="002B43F8">
        <w:rPr>
          <w:rFonts w:ascii="Calibri" w:eastAsia="Times New Roman" w:hAnsi="Calibri" w:cs="Calibri"/>
        </w:rPr>
        <w:t>Itzkowitz</w:t>
      </w:r>
      <w:proofErr w:type="spellEnd"/>
      <w:r w:rsidRPr="002B43F8">
        <w:rPr>
          <w:rFonts w:ascii="Calibri" w:eastAsia="Times New Roman" w:hAnsi="Calibri" w:cs="Calibri"/>
        </w:rPr>
        <w:t>, A., Doyle, M., Covino, F., &amp; Kaplan, S. L. (2018). Thirty-Second Walk Test: Expansion of Normative Data. </w:t>
      </w:r>
      <w:r w:rsidRPr="002B43F8">
        <w:rPr>
          <w:rFonts w:ascii="Calibri" w:eastAsia="Times New Roman" w:hAnsi="Calibri" w:cs="Calibri"/>
          <w:i/>
          <w:iCs/>
        </w:rPr>
        <w:t>Pediatric Physical Therapy: The Official Publication of the Section on Pediatrics of the American Physical Therapy Association</w:t>
      </w:r>
      <w:r w:rsidRPr="002B43F8">
        <w:rPr>
          <w:rFonts w:ascii="Calibri" w:eastAsia="Times New Roman" w:hAnsi="Calibri" w:cs="Calibri"/>
        </w:rPr>
        <w:t>, </w:t>
      </w:r>
      <w:r w:rsidRPr="002B43F8">
        <w:rPr>
          <w:rFonts w:ascii="Calibri" w:eastAsia="Times New Roman" w:hAnsi="Calibri" w:cs="Calibri"/>
          <w:i/>
          <w:iCs/>
        </w:rPr>
        <w:t>30</w:t>
      </w:r>
      <w:r w:rsidRPr="002B43F8">
        <w:rPr>
          <w:rFonts w:ascii="Calibri" w:eastAsia="Times New Roman" w:hAnsi="Calibri" w:cs="Calibri"/>
        </w:rPr>
        <w:t>(1), 18–25. </w:t>
      </w:r>
      <w:hyperlink r:id="rId128" w:tgtFrame="_blank" w:history="1">
        <w:r w:rsidRPr="002B43F8">
          <w:rPr>
            <w:rFonts w:ascii="Calibri" w:eastAsia="Times New Roman" w:hAnsi="Calibri" w:cs="Calibri"/>
            <w:color w:val="0563C1"/>
            <w:u w:val="single"/>
          </w:rPr>
          <w:t>https://doi.org/10.1097/PEP.0000000000000464</w:t>
        </w:r>
      </w:hyperlink>
      <w:r w:rsidRPr="002B43F8">
        <w:rPr>
          <w:rFonts w:ascii="Calibri" w:eastAsia="Times New Roman" w:hAnsi="Calibri" w:cs="Calibri"/>
        </w:rPr>
        <w:t> </w:t>
      </w:r>
    </w:p>
    <w:p w14:paraId="5BA533F2"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6BC6BA08"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xml:space="preserve">Lombardi, F., </w:t>
      </w:r>
      <w:proofErr w:type="spellStart"/>
      <w:r w:rsidRPr="002B43F8">
        <w:rPr>
          <w:rFonts w:ascii="Calibri" w:eastAsia="Times New Roman" w:hAnsi="Calibri" w:cs="Calibri"/>
        </w:rPr>
        <w:t>Taricco</w:t>
      </w:r>
      <w:proofErr w:type="spellEnd"/>
      <w:r w:rsidRPr="002B43F8">
        <w:rPr>
          <w:rFonts w:ascii="Calibri" w:eastAsia="Times New Roman" w:hAnsi="Calibri" w:cs="Calibri"/>
        </w:rPr>
        <w:t xml:space="preserve">, M., De Tanti, A., </w:t>
      </w:r>
      <w:proofErr w:type="spellStart"/>
      <w:r w:rsidRPr="002B43F8">
        <w:rPr>
          <w:rFonts w:ascii="Calibri" w:eastAsia="Times New Roman" w:hAnsi="Calibri" w:cs="Calibri"/>
        </w:rPr>
        <w:t>Telaro</w:t>
      </w:r>
      <w:proofErr w:type="spellEnd"/>
      <w:r w:rsidRPr="002B43F8">
        <w:rPr>
          <w:rFonts w:ascii="Calibri" w:eastAsia="Times New Roman" w:hAnsi="Calibri" w:cs="Calibri"/>
        </w:rPr>
        <w:t xml:space="preserve">, E., &amp; </w:t>
      </w:r>
      <w:proofErr w:type="spellStart"/>
      <w:r w:rsidRPr="002B43F8">
        <w:rPr>
          <w:rFonts w:ascii="Calibri" w:eastAsia="Times New Roman" w:hAnsi="Calibri" w:cs="Calibri"/>
        </w:rPr>
        <w:t>Liberati</w:t>
      </w:r>
      <w:proofErr w:type="spellEnd"/>
      <w:r w:rsidRPr="002B43F8">
        <w:rPr>
          <w:rFonts w:ascii="Calibri" w:eastAsia="Times New Roman" w:hAnsi="Calibri" w:cs="Calibri"/>
        </w:rPr>
        <w:t>, A. (2002). Sensory stimulation for brain injured individuals in coma or vegetative state. </w:t>
      </w:r>
      <w:r w:rsidRPr="002B43F8">
        <w:rPr>
          <w:rFonts w:ascii="Calibri" w:eastAsia="Times New Roman" w:hAnsi="Calibri" w:cs="Calibri"/>
          <w:i/>
          <w:iCs/>
        </w:rPr>
        <w:t xml:space="preserve">Cochrane Database of Systematic </w:t>
      </w:r>
      <w:proofErr w:type="gramStart"/>
      <w:r w:rsidRPr="002B43F8">
        <w:rPr>
          <w:rFonts w:ascii="Calibri" w:eastAsia="Times New Roman" w:hAnsi="Calibri" w:cs="Calibri"/>
          <w:i/>
          <w:iCs/>
        </w:rPr>
        <w:t>Reviews </w:t>
      </w:r>
      <w:r w:rsidRPr="002B43F8">
        <w:rPr>
          <w:rFonts w:ascii="Calibri" w:eastAsia="Times New Roman" w:hAnsi="Calibri" w:cs="Calibri"/>
        </w:rPr>
        <w:t>,</w:t>
      </w:r>
      <w:proofErr w:type="gramEnd"/>
      <w:r w:rsidRPr="002B43F8">
        <w:rPr>
          <w:rFonts w:ascii="Calibri" w:eastAsia="Times New Roman" w:hAnsi="Calibri" w:cs="Calibri"/>
        </w:rPr>
        <w:t> </w:t>
      </w:r>
      <w:r w:rsidRPr="002B43F8">
        <w:rPr>
          <w:rFonts w:ascii="Calibri" w:eastAsia="Times New Roman" w:hAnsi="Calibri" w:cs="Calibri"/>
          <w:i/>
          <w:iCs/>
        </w:rPr>
        <w:t>2</w:t>
      </w:r>
      <w:r w:rsidRPr="002B43F8">
        <w:rPr>
          <w:rFonts w:ascii="Calibri" w:eastAsia="Times New Roman" w:hAnsi="Calibri" w:cs="Calibri"/>
        </w:rPr>
        <w:t>, CD001427. </w:t>
      </w:r>
      <w:hyperlink r:id="rId129" w:tgtFrame="_blank" w:history="1">
        <w:r w:rsidRPr="002B43F8">
          <w:rPr>
            <w:rFonts w:ascii="Calibri" w:eastAsia="Times New Roman" w:hAnsi="Calibri" w:cs="Calibri"/>
            <w:color w:val="0563C1"/>
            <w:u w:val="single"/>
          </w:rPr>
          <w:t>https://doi.org/10.1002/14651858.CD001427</w:t>
        </w:r>
      </w:hyperlink>
      <w:r w:rsidRPr="002B43F8">
        <w:rPr>
          <w:rFonts w:ascii="Calibri" w:eastAsia="Times New Roman" w:hAnsi="Calibri" w:cs="Calibri"/>
        </w:rPr>
        <w:t> </w:t>
      </w:r>
    </w:p>
    <w:p w14:paraId="41DBAD0F" w14:textId="3FA21945"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238ADE82"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xml:space="preserve">Lombardi, F., </w:t>
      </w:r>
      <w:proofErr w:type="spellStart"/>
      <w:r w:rsidRPr="002B43F8">
        <w:rPr>
          <w:rFonts w:ascii="Calibri" w:eastAsia="Times New Roman" w:hAnsi="Calibri" w:cs="Calibri"/>
        </w:rPr>
        <w:t>Taricco</w:t>
      </w:r>
      <w:proofErr w:type="spellEnd"/>
      <w:r w:rsidRPr="002B43F8">
        <w:rPr>
          <w:rFonts w:ascii="Calibri" w:eastAsia="Times New Roman" w:hAnsi="Calibri" w:cs="Calibri"/>
        </w:rPr>
        <w:t xml:space="preserve">, M., De Tanti, A., </w:t>
      </w:r>
      <w:proofErr w:type="spellStart"/>
      <w:r w:rsidRPr="002B43F8">
        <w:rPr>
          <w:rFonts w:ascii="Calibri" w:eastAsia="Times New Roman" w:hAnsi="Calibri" w:cs="Calibri"/>
        </w:rPr>
        <w:t>Telaro</w:t>
      </w:r>
      <w:proofErr w:type="spellEnd"/>
      <w:r w:rsidRPr="002B43F8">
        <w:rPr>
          <w:rFonts w:ascii="Calibri" w:eastAsia="Times New Roman" w:hAnsi="Calibri" w:cs="Calibri"/>
        </w:rPr>
        <w:t xml:space="preserve">, E., &amp; </w:t>
      </w:r>
      <w:proofErr w:type="spellStart"/>
      <w:r w:rsidRPr="002B43F8">
        <w:rPr>
          <w:rFonts w:ascii="Calibri" w:eastAsia="Times New Roman" w:hAnsi="Calibri" w:cs="Calibri"/>
        </w:rPr>
        <w:t>Liberati</w:t>
      </w:r>
      <w:proofErr w:type="spellEnd"/>
      <w:r w:rsidRPr="002B43F8">
        <w:rPr>
          <w:rFonts w:ascii="Calibri" w:eastAsia="Times New Roman" w:hAnsi="Calibri" w:cs="Calibri"/>
        </w:rPr>
        <w:t>, A. (2002). Sensory stimulation of brain-injured individuals in coma or vegetative state: results of a Cochrane systematic review. </w:t>
      </w:r>
      <w:r w:rsidRPr="002B43F8">
        <w:rPr>
          <w:rFonts w:ascii="Calibri" w:eastAsia="Times New Roman" w:hAnsi="Calibri" w:cs="Calibri"/>
          <w:i/>
          <w:iCs/>
        </w:rPr>
        <w:t>Clinical Rehabilitation</w:t>
      </w:r>
      <w:r w:rsidRPr="002B43F8">
        <w:rPr>
          <w:rFonts w:ascii="Calibri" w:eastAsia="Times New Roman" w:hAnsi="Calibri" w:cs="Calibri"/>
        </w:rPr>
        <w:t>, </w:t>
      </w:r>
      <w:r w:rsidRPr="002B43F8">
        <w:rPr>
          <w:rFonts w:ascii="Calibri" w:eastAsia="Times New Roman" w:hAnsi="Calibri" w:cs="Calibri"/>
          <w:i/>
          <w:iCs/>
        </w:rPr>
        <w:t>16</w:t>
      </w:r>
      <w:r w:rsidRPr="002B43F8">
        <w:rPr>
          <w:rFonts w:ascii="Calibri" w:eastAsia="Times New Roman" w:hAnsi="Calibri" w:cs="Calibri"/>
        </w:rPr>
        <w:t>(5), 464–472. </w:t>
      </w:r>
      <w:hyperlink r:id="rId130" w:tgtFrame="_blank" w:history="1">
        <w:r w:rsidRPr="002B43F8">
          <w:rPr>
            <w:rFonts w:ascii="Calibri" w:eastAsia="Times New Roman" w:hAnsi="Calibri" w:cs="Calibri"/>
            <w:color w:val="0563C1"/>
            <w:u w:val="single"/>
          </w:rPr>
          <w:t>https://doi.org/10.1191/0269215502cr519oa</w:t>
        </w:r>
      </w:hyperlink>
      <w:r w:rsidRPr="002B43F8">
        <w:rPr>
          <w:rFonts w:ascii="Calibri" w:eastAsia="Times New Roman" w:hAnsi="Calibri" w:cs="Calibri"/>
        </w:rPr>
        <w:t> </w:t>
      </w:r>
    </w:p>
    <w:p w14:paraId="2186F4B3"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516637D7"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proofErr w:type="spellStart"/>
      <w:r w:rsidRPr="002B43F8">
        <w:rPr>
          <w:rFonts w:ascii="Calibri" w:eastAsia="Times New Roman" w:hAnsi="Calibri" w:cs="Calibri"/>
        </w:rPr>
        <w:t>Lubiani</w:t>
      </w:r>
      <w:proofErr w:type="spellEnd"/>
      <w:r w:rsidRPr="002B43F8">
        <w:rPr>
          <w:rFonts w:ascii="Calibri" w:eastAsia="Times New Roman" w:hAnsi="Calibri" w:cs="Calibri"/>
        </w:rPr>
        <w:t xml:space="preserve">, G. G., &amp; </w:t>
      </w:r>
      <w:proofErr w:type="spellStart"/>
      <w:r w:rsidRPr="002B43F8">
        <w:rPr>
          <w:rFonts w:ascii="Calibri" w:eastAsia="Times New Roman" w:hAnsi="Calibri" w:cs="Calibri"/>
        </w:rPr>
        <w:t>Okunade</w:t>
      </w:r>
      <w:proofErr w:type="spellEnd"/>
      <w:r w:rsidRPr="002B43F8">
        <w:rPr>
          <w:rFonts w:ascii="Calibri" w:eastAsia="Times New Roman" w:hAnsi="Calibri" w:cs="Calibri"/>
        </w:rPr>
        <w:t xml:space="preserve">, A. A. (2014). Quality-adjusted output cost economies of US adult versus </w:t>
      </w:r>
      <w:proofErr w:type="spellStart"/>
      <w:r w:rsidRPr="002B43F8">
        <w:rPr>
          <w:rFonts w:ascii="Calibri" w:eastAsia="Times New Roman" w:hAnsi="Calibri" w:cs="Calibri"/>
        </w:rPr>
        <w:t>paediatric</w:t>
      </w:r>
      <w:proofErr w:type="spellEnd"/>
      <w:r w:rsidRPr="002B43F8">
        <w:rPr>
          <w:rFonts w:ascii="Calibri" w:eastAsia="Times New Roman" w:hAnsi="Calibri" w:cs="Calibri"/>
        </w:rPr>
        <w:t xml:space="preserve"> physical therapy production. </w:t>
      </w:r>
      <w:r w:rsidRPr="002B43F8">
        <w:rPr>
          <w:rFonts w:ascii="Calibri" w:eastAsia="Times New Roman" w:hAnsi="Calibri" w:cs="Calibri"/>
          <w:i/>
          <w:iCs/>
        </w:rPr>
        <w:t>Applied Economics Letters</w:t>
      </w:r>
      <w:r w:rsidRPr="002B43F8">
        <w:rPr>
          <w:rFonts w:ascii="Calibri" w:eastAsia="Times New Roman" w:hAnsi="Calibri" w:cs="Calibri"/>
        </w:rPr>
        <w:t>, </w:t>
      </w:r>
      <w:r w:rsidRPr="002B43F8">
        <w:rPr>
          <w:rFonts w:ascii="Calibri" w:eastAsia="Times New Roman" w:hAnsi="Calibri" w:cs="Calibri"/>
          <w:i/>
          <w:iCs/>
        </w:rPr>
        <w:t>21</w:t>
      </w:r>
      <w:r w:rsidRPr="002B43F8">
        <w:rPr>
          <w:rFonts w:ascii="Calibri" w:eastAsia="Times New Roman" w:hAnsi="Calibri" w:cs="Calibri"/>
        </w:rPr>
        <w:t>(1), 6–12. </w:t>
      </w:r>
      <w:hyperlink r:id="rId131" w:tgtFrame="_blank" w:history="1">
        <w:r w:rsidRPr="002B43F8">
          <w:rPr>
            <w:rFonts w:ascii="Calibri" w:eastAsia="Times New Roman" w:hAnsi="Calibri" w:cs="Calibri"/>
            <w:color w:val="0563C1"/>
            <w:u w:val="single"/>
          </w:rPr>
          <w:t>https://doi.org/10.1080/13504851.2013.831166</w:t>
        </w:r>
      </w:hyperlink>
      <w:r w:rsidRPr="002B43F8">
        <w:rPr>
          <w:rFonts w:ascii="Calibri" w:eastAsia="Times New Roman" w:hAnsi="Calibri" w:cs="Calibri"/>
        </w:rPr>
        <w:t> </w:t>
      </w:r>
    </w:p>
    <w:p w14:paraId="59791184"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14A1C9B3"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xml:space="preserve">Manning, J. C., Pinto, N. P., </w:t>
      </w:r>
      <w:proofErr w:type="spellStart"/>
      <w:r w:rsidRPr="002B43F8">
        <w:rPr>
          <w:rFonts w:ascii="Calibri" w:eastAsia="Times New Roman" w:hAnsi="Calibri" w:cs="Calibri"/>
        </w:rPr>
        <w:t>Rennick</w:t>
      </w:r>
      <w:proofErr w:type="spellEnd"/>
      <w:r w:rsidRPr="002B43F8">
        <w:rPr>
          <w:rFonts w:ascii="Calibri" w:eastAsia="Times New Roman" w:hAnsi="Calibri" w:cs="Calibri"/>
        </w:rPr>
        <w:t>, J. E., Colville, G., &amp; Curley, M. A. Q. (2018). Conceptualizing Post Intensive Care Syndrome in Children-The PICS-p Framework. </w:t>
      </w:r>
      <w:r w:rsidRPr="002B43F8">
        <w:rPr>
          <w:rFonts w:ascii="Calibri" w:eastAsia="Times New Roman" w:hAnsi="Calibri" w:cs="Calibri"/>
          <w:i/>
          <w:iCs/>
        </w:rPr>
        <w:t>Pediatric Critical Care Medicine: A Journal of the Society of Critical Care Medicine and the World Federation of Pediatric Intensive and Critical Care Societies</w:t>
      </w:r>
      <w:r w:rsidRPr="002B43F8">
        <w:rPr>
          <w:rFonts w:ascii="Calibri" w:eastAsia="Times New Roman" w:hAnsi="Calibri" w:cs="Calibri"/>
        </w:rPr>
        <w:t>, </w:t>
      </w:r>
      <w:r w:rsidRPr="002B43F8">
        <w:rPr>
          <w:rFonts w:ascii="Calibri" w:eastAsia="Times New Roman" w:hAnsi="Calibri" w:cs="Calibri"/>
          <w:i/>
          <w:iCs/>
        </w:rPr>
        <w:t>19</w:t>
      </w:r>
      <w:r w:rsidRPr="002B43F8">
        <w:rPr>
          <w:rFonts w:ascii="Calibri" w:eastAsia="Times New Roman" w:hAnsi="Calibri" w:cs="Calibri"/>
        </w:rPr>
        <w:t>(4), 298–300. </w:t>
      </w:r>
      <w:hyperlink r:id="rId132" w:tgtFrame="_blank" w:history="1">
        <w:r w:rsidRPr="002B43F8">
          <w:rPr>
            <w:rFonts w:ascii="Calibri" w:eastAsia="Times New Roman" w:hAnsi="Calibri" w:cs="Calibri"/>
            <w:color w:val="0563C1"/>
            <w:u w:val="single"/>
          </w:rPr>
          <w:t>https://doi.org/10.1097/PCC.0000000000001476</w:t>
        </w:r>
      </w:hyperlink>
      <w:r w:rsidRPr="002B43F8">
        <w:rPr>
          <w:rFonts w:ascii="Calibri" w:eastAsia="Times New Roman" w:hAnsi="Calibri" w:cs="Calibri"/>
        </w:rPr>
        <w:t> </w:t>
      </w:r>
    </w:p>
    <w:p w14:paraId="1DC39C37"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744CA8B1"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proofErr w:type="spellStart"/>
      <w:r w:rsidRPr="002B43F8">
        <w:rPr>
          <w:rFonts w:ascii="Calibri" w:eastAsia="Times New Roman" w:hAnsi="Calibri" w:cs="Calibri"/>
        </w:rPr>
        <w:t>Manworren</w:t>
      </w:r>
      <w:proofErr w:type="spellEnd"/>
      <w:r w:rsidRPr="002B43F8">
        <w:rPr>
          <w:rFonts w:ascii="Calibri" w:eastAsia="Times New Roman" w:hAnsi="Calibri" w:cs="Calibri"/>
        </w:rPr>
        <w:t>, R. C. B., &amp; Stinson, J. (2016). Pediatric Pain Measurement, Assessment, and Evaluation. </w:t>
      </w:r>
      <w:r w:rsidRPr="002B43F8">
        <w:rPr>
          <w:rFonts w:ascii="Calibri" w:eastAsia="Times New Roman" w:hAnsi="Calibri" w:cs="Calibri"/>
          <w:i/>
          <w:iCs/>
        </w:rPr>
        <w:t>Seminars in Pediatric Neurology</w:t>
      </w:r>
      <w:r w:rsidRPr="002B43F8">
        <w:rPr>
          <w:rFonts w:ascii="Calibri" w:eastAsia="Times New Roman" w:hAnsi="Calibri" w:cs="Calibri"/>
        </w:rPr>
        <w:t>, </w:t>
      </w:r>
      <w:r w:rsidRPr="002B43F8">
        <w:rPr>
          <w:rFonts w:ascii="Calibri" w:eastAsia="Times New Roman" w:hAnsi="Calibri" w:cs="Calibri"/>
          <w:i/>
          <w:iCs/>
        </w:rPr>
        <w:t>23</w:t>
      </w:r>
      <w:r w:rsidRPr="002B43F8">
        <w:rPr>
          <w:rFonts w:ascii="Calibri" w:eastAsia="Times New Roman" w:hAnsi="Calibri" w:cs="Calibri"/>
        </w:rPr>
        <w:t>(3), 189–200. </w:t>
      </w:r>
      <w:hyperlink r:id="rId133" w:tgtFrame="_blank" w:history="1">
        <w:r w:rsidRPr="002B43F8">
          <w:rPr>
            <w:rFonts w:ascii="Calibri" w:eastAsia="Times New Roman" w:hAnsi="Calibri" w:cs="Calibri"/>
            <w:color w:val="0563C1"/>
            <w:u w:val="single"/>
          </w:rPr>
          <w:t>https://doi.org/10.1016/j.spen.2016.10.001</w:t>
        </w:r>
      </w:hyperlink>
      <w:r w:rsidRPr="002B43F8">
        <w:rPr>
          <w:rFonts w:ascii="Calibri" w:eastAsia="Times New Roman" w:hAnsi="Calibri" w:cs="Calibri"/>
        </w:rPr>
        <w:t> </w:t>
      </w:r>
    </w:p>
    <w:p w14:paraId="3BF08FC7"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16C89A57"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Miller-Hoover, S. R. (2019). Using Valid and Reliable Tools for Pain and Sedation Assessment in Pediatric Patients. </w:t>
      </w:r>
      <w:r w:rsidRPr="002B43F8">
        <w:rPr>
          <w:rFonts w:ascii="Calibri" w:eastAsia="Times New Roman" w:hAnsi="Calibri" w:cs="Calibri"/>
          <w:i/>
          <w:iCs/>
        </w:rPr>
        <w:t>Critical Care Nurse</w:t>
      </w:r>
      <w:r w:rsidRPr="002B43F8">
        <w:rPr>
          <w:rFonts w:ascii="Calibri" w:eastAsia="Times New Roman" w:hAnsi="Calibri" w:cs="Calibri"/>
        </w:rPr>
        <w:t>, </w:t>
      </w:r>
      <w:r w:rsidRPr="002B43F8">
        <w:rPr>
          <w:rFonts w:ascii="Calibri" w:eastAsia="Times New Roman" w:hAnsi="Calibri" w:cs="Calibri"/>
          <w:i/>
          <w:iCs/>
        </w:rPr>
        <w:t>39</w:t>
      </w:r>
      <w:r w:rsidRPr="002B43F8">
        <w:rPr>
          <w:rFonts w:ascii="Calibri" w:eastAsia="Times New Roman" w:hAnsi="Calibri" w:cs="Calibri"/>
        </w:rPr>
        <w:t>(3), 59–66. </w:t>
      </w:r>
      <w:hyperlink r:id="rId134" w:tgtFrame="_blank" w:history="1">
        <w:r w:rsidRPr="002B43F8">
          <w:rPr>
            <w:rFonts w:ascii="Calibri" w:eastAsia="Times New Roman" w:hAnsi="Calibri" w:cs="Calibri"/>
            <w:color w:val="0563C1"/>
            <w:u w:val="single"/>
          </w:rPr>
          <w:t>https://doi.org/10.4037/ccn2019713</w:t>
        </w:r>
      </w:hyperlink>
      <w:r w:rsidRPr="002B43F8">
        <w:rPr>
          <w:rFonts w:ascii="Calibri" w:eastAsia="Times New Roman" w:hAnsi="Calibri" w:cs="Calibri"/>
        </w:rPr>
        <w:t> </w:t>
      </w:r>
    </w:p>
    <w:p w14:paraId="28D5B54D"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29991F92"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xml:space="preserve">Miura, S., Wieczorek, B., Lenker, H., &amp; Kudchadkar, S. R. (2020). Normal Baseline Function Is Associated </w:t>
      </w:r>
      <w:proofErr w:type="gramStart"/>
      <w:r w:rsidRPr="002B43F8">
        <w:rPr>
          <w:rFonts w:ascii="Calibri" w:eastAsia="Times New Roman" w:hAnsi="Calibri" w:cs="Calibri"/>
        </w:rPr>
        <w:t>With</w:t>
      </w:r>
      <w:proofErr w:type="gramEnd"/>
      <w:r w:rsidRPr="002B43F8">
        <w:rPr>
          <w:rFonts w:ascii="Calibri" w:eastAsia="Times New Roman" w:hAnsi="Calibri" w:cs="Calibri"/>
        </w:rPr>
        <w:t xml:space="preserve"> Delayed Rehabilitation in Critically Ill Children. </w:t>
      </w:r>
      <w:r w:rsidRPr="002B43F8">
        <w:rPr>
          <w:rFonts w:ascii="Calibri" w:eastAsia="Times New Roman" w:hAnsi="Calibri" w:cs="Calibri"/>
          <w:i/>
          <w:iCs/>
        </w:rPr>
        <w:t>Journal of Intensive Care Medicine</w:t>
      </w:r>
      <w:r w:rsidRPr="002B43F8">
        <w:rPr>
          <w:rFonts w:ascii="Calibri" w:eastAsia="Times New Roman" w:hAnsi="Calibri" w:cs="Calibri"/>
        </w:rPr>
        <w:t>, </w:t>
      </w:r>
      <w:r w:rsidRPr="002B43F8">
        <w:rPr>
          <w:rFonts w:ascii="Calibri" w:eastAsia="Times New Roman" w:hAnsi="Calibri" w:cs="Calibri"/>
          <w:i/>
          <w:iCs/>
        </w:rPr>
        <w:t>35</w:t>
      </w:r>
      <w:r w:rsidRPr="002B43F8">
        <w:rPr>
          <w:rFonts w:ascii="Calibri" w:eastAsia="Times New Roman" w:hAnsi="Calibri" w:cs="Calibri"/>
        </w:rPr>
        <w:t>(4), 405–410. </w:t>
      </w:r>
      <w:hyperlink r:id="rId135" w:tgtFrame="_blank" w:history="1">
        <w:r w:rsidRPr="002B43F8">
          <w:rPr>
            <w:rFonts w:ascii="Calibri" w:eastAsia="Times New Roman" w:hAnsi="Calibri" w:cs="Calibri"/>
            <w:color w:val="0563C1"/>
            <w:u w:val="single"/>
          </w:rPr>
          <w:t>https://doi.org/10.1177/0885066618754507</w:t>
        </w:r>
      </w:hyperlink>
      <w:r w:rsidRPr="002B43F8">
        <w:rPr>
          <w:rFonts w:ascii="Calibri" w:eastAsia="Times New Roman" w:hAnsi="Calibri" w:cs="Calibri"/>
        </w:rPr>
        <w:t> </w:t>
      </w:r>
    </w:p>
    <w:p w14:paraId="725CDA49"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6F2F0FD6"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Moore, L., Lavoie, A., Bourgeois, G., &amp; Lapointe, J. (2015). Donabedian’s structure-process-outcome quality of care model: Validation in an integrated trauma system. </w:t>
      </w:r>
      <w:r w:rsidRPr="002B43F8">
        <w:rPr>
          <w:rFonts w:ascii="Calibri" w:eastAsia="Times New Roman" w:hAnsi="Calibri" w:cs="Calibri"/>
          <w:i/>
          <w:iCs/>
        </w:rPr>
        <w:t>The Journal of Trauma and Acute Care Surgery</w:t>
      </w:r>
      <w:r w:rsidRPr="002B43F8">
        <w:rPr>
          <w:rFonts w:ascii="Calibri" w:eastAsia="Times New Roman" w:hAnsi="Calibri" w:cs="Calibri"/>
        </w:rPr>
        <w:t>, </w:t>
      </w:r>
      <w:r w:rsidRPr="002B43F8">
        <w:rPr>
          <w:rFonts w:ascii="Calibri" w:eastAsia="Times New Roman" w:hAnsi="Calibri" w:cs="Calibri"/>
          <w:i/>
          <w:iCs/>
        </w:rPr>
        <w:t>78</w:t>
      </w:r>
      <w:r w:rsidRPr="002B43F8">
        <w:rPr>
          <w:rFonts w:ascii="Calibri" w:eastAsia="Times New Roman" w:hAnsi="Calibri" w:cs="Calibri"/>
        </w:rPr>
        <w:t>(6), 1168–1175. </w:t>
      </w:r>
      <w:hyperlink r:id="rId136" w:tgtFrame="_blank" w:history="1">
        <w:r w:rsidRPr="002B43F8">
          <w:rPr>
            <w:rFonts w:ascii="Calibri" w:eastAsia="Times New Roman" w:hAnsi="Calibri" w:cs="Calibri"/>
            <w:color w:val="0563C1"/>
            <w:u w:val="single"/>
          </w:rPr>
          <w:t>https://doi.org/10.1097/TA.0000000000000663</w:t>
        </w:r>
      </w:hyperlink>
      <w:r w:rsidRPr="002B43F8">
        <w:rPr>
          <w:rFonts w:ascii="Calibri" w:eastAsia="Times New Roman" w:hAnsi="Calibri" w:cs="Calibri"/>
        </w:rPr>
        <w:t> </w:t>
      </w:r>
    </w:p>
    <w:p w14:paraId="7B7F858A"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663308A0"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Moreau, J. F., Fink, E. L., Hartman, M. E., Angus, D. C., Bell, M. J., Linde-</w:t>
      </w:r>
      <w:proofErr w:type="spellStart"/>
      <w:r w:rsidRPr="002B43F8">
        <w:rPr>
          <w:rFonts w:ascii="Calibri" w:eastAsia="Times New Roman" w:hAnsi="Calibri" w:cs="Calibri"/>
        </w:rPr>
        <w:t>Zwirble</w:t>
      </w:r>
      <w:proofErr w:type="spellEnd"/>
      <w:r w:rsidRPr="002B43F8">
        <w:rPr>
          <w:rFonts w:ascii="Calibri" w:eastAsia="Times New Roman" w:hAnsi="Calibri" w:cs="Calibri"/>
        </w:rPr>
        <w:t>, W. T., &amp; Watson, R. S. (2013). Hospitalizations of children with neurologic disorders in the United States. </w:t>
      </w:r>
      <w:r w:rsidRPr="002B43F8">
        <w:rPr>
          <w:rFonts w:ascii="Calibri" w:eastAsia="Times New Roman" w:hAnsi="Calibri" w:cs="Calibri"/>
          <w:i/>
          <w:iCs/>
        </w:rPr>
        <w:t xml:space="preserve">Pediatric Critical Care Medicine: A </w:t>
      </w:r>
      <w:r w:rsidRPr="002B43F8">
        <w:rPr>
          <w:rFonts w:ascii="Calibri" w:eastAsia="Times New Roman" w:hAnsi="Calibri" w:cs="Calibri"/>
          <w:i/>
          <w:iCs/>
        </w:rPr>
        <w:lastRenderedPageBreak/>
        <w:t>Journal of the Society of Critical Care Medicine and the World Federation of Pediatric Intensive and Critical Care Societies</w:t>
      </w:r>
      <w:r w:rsidRPr="002B43F8">
        <w:rPr>
          <w:rFonts w:ascii="Calibri" w:eastAsia="Times New Roman" w:hAnsi="Calibri" w:cs="Calibri"/>
        </w:rPr>
        <w:t>, </w:t>
      </w:r>
      <w:r w:rsidRPr="002B43F8">
        <w:rPr>
          <w:rFonts w:ascii="Calibri" w:eastAsia="Times New Roman" w:hAnsi="Calibri" w:cs="Calibri"/>
          <w:i/>
          <w:iCs/>
        </w:rPr>
        <w:t>14</w:t>
      </w:r>
      <w:r w:rsidRPr="002B43F8">
        <w:rPr>
          <w:rFonts w:ascii="Calibri" w:eastAsia="Times New Roman" w:hAnsi="Calibri" w:cs="Calibri"/>
        </w:rPr>
        <w:t>(8), 801–810. </w:t>
      </w:r>
      <w:hyperlink r:id="rId137" w:tgtFrame="_blank" w:history="1">
        <w:r w:rsidRPr="002B43F8">
          <w:rPr>
            <w:rFonts w:ascii="Calibri" w:eastAsia="Times New Roman" w:hAnsi="Calibri" w:cs="Calibri"/>
            <w:color w:val="0563C1"/>
            <w:u w:val="single"/>
          </w:rPr>
          <w:t>https://doi.org/10.1097/PCC.0b013e31828aa71f</w:t>
        </w:r>
      </w:hyperlink>
      <w:r w:rsidRPr="002B43F8">
        <w:rPr>
          <w:rFonts w:ascii="Calibri" w:eastAsia="Times New Roman" w:hAnsi="Calibri" w:cs="Calibri"/>
        </w:rPr>
        <w:t> </w:t>
      </w:r>
    </w:p>
    <w:p w14:paraId="4EDEC7F4"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53A9AFB6"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Morris, P. E. (2007). Moving our critically ill patients: mobility barriers and benefits. </w:t>
      </w:r>
      <w:r w:rsidRPr="002B43F8">
        <w:rPr>
          <w:rFonts w:ascii="Calibri" w:eastAsia="Times New Roman" w:hAnsi="Calibri" w:cs="Calibri"/>
          <w:i/>
          <w:iCs/>
        </w:rPr>
        <w:t>Critical Care Clinics</w:t>
      </w:r>
      <w:r w:rsidRPr="002B43F8">
        <w:rPr>
          <w:rFonts w:ascii="Calibri" w:eastAsia="Times New Roman" w:hAnsi="Calibri" w:cs="Calibri"/>
        </w:rPr>
        <w:t>, </w:t>
      </w:r>
      <w:r w:rsidRPr="002B43F8">
        <w:rPr>
          <w:rFonts w:ascii="Calibri" w:eastAsia="Times New Roman" w:hAnsi="Calibri" w:cs="Calibri"/>
          <w:i/>
          <w:iCs/>
        </w:rPr>
        <w:t>23</w:t>
      </w:r>
      <w:r w:rsidRPr="002B43F8">
        <w:rPr>
          <w:rFonts w:ascii="Calibri" w:eastAsia="Times New Roman" w:hAnsi="Calibri" w:cs="Calibri"/>
        </w:rPr>
        <w:t>(1), 1–20. </w:t>
      </w:r>
      <w:hyperlink r:id="rId138" w:tgtFrame="_blank" w:history="1">
        <w:r w:rsidRPr="002B43F8">
          <w:rPr>
            <w:rFonts w:ascii="Calibri" w:eastAsia="Times New Roman" w:hAnsi="Calibri" w:cs="Calibri"/>
            <w:color w:val="0563C1"/>
            <w:u w:val="single"/>
          </w:rPr>
          <w:t>https://doi.org/10.1016/j.ccc.2006.11.003</w:t>
        </w:r>
      </w:hyperlink>
      <w:r w:rsidRPr="002B43F8">
        <w:rPr>
          <w:rFonts w:ascii="Calibri" w:eastAsia="Times New Roman" w:hAnsi="Calibri" w:cs="Calibri"/>
        </w:rPr>
        <w:t> </w:t>
      </w:r>
    </w:p>
    <w:p w14:paraId="2FC6AB51"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73A6FFDD"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proofErr w:type="spellStart"/>
      <w:r w:rsidRPr="002B43F8">
        <w:rPr>
          <w:rFonts w:ascii="Calibri" w:eastAsia="Times New Roman" w:hAnsi="Calibri" w:cs="Calibri"/>
        </w:rPr>
        <w:t>Munkwitz</w:t>
      </w:r>
      <w:proofErr w:type="spellEnd"/>
      <w:r w:rsidRPr="002B43F8">
        <w:rPr>
          <w:rFonts w:ascii="Calibri" w:eastAsia="Times New Roman" w:hAnsi="Calibri" w:cs="Calibri"/>
        </w:rPr>
        <w:t xml:space="preserve">, M., Hopkins, R. O., Miller, R. R., </w:t>
      </w:r>
      <w:proofErr w:type="spellStart"/>
      <w:r w:rsidRPr="002B43F8">
        <w:rPr>
          <w:rFonts w:ascii="Calibri" w:eastAsia="Times New Roman" w:hAnsi="Calibri" w:cs="Calibri"/>
        </w:rPr>
        <w:t>Iii</w:t>
      </w:r>
      <w:proofErr w:type="spellEnd"/>
      <w:r w:rsidRPr="002B43F8">
        <w:rPr>
          <w:rFonts w:ascii="Calibri" w:eastAsia="Times New Roman" w:hAnsi="Calibri" w:cs="Calibri"/>
        </w:rPr>
        <w:t>, Luckett, P. M., &amp; Hirshberg, E. L. (2010). A perspective on early mobilization for adult patients with respiratory failure: Lessons for the pediatric population. </w:t>
      </w:r>
      <w:r w:rsidRPr="002B43F8">
        <w:rPr>
          <w:rFonts w:ascii="Calibri" w:eastAsia="Times New Roman" w:hAnsi="Calibri" w:cs="Calibri"/>
          <w:i/>
          <w:iCs/>
        </w:rPr>
        <w:t>Journal of Pediatric Rehabilitation Medicine</w:t>
      </w:r>
      <w:r w:rsidRPr="002B43F8">
        <w:rPr>
          <w:rFonts w:ascii="Calibri" w:eastAsia="Times New Roman" w:hAnsi="Calibri" w:cs="Calibri"/>
        </w:rPr>
        <w:t>, </w:t>
      </w:r>
      <w:r w:rsidRPr="002B43F8">
        <w:rPr>
          <w:rFonts w:ascii="Calibri" w:eastAsia="Times New Roman" w:hAnsi="Calibri" w:cs="Calibri"/>
          <w:i/>
          <w:iCs/>
        </w:rPr>
        <w:t>3</w:t>
      </w:r>
      <w:r w:rsidRPr="002B43F8">
        <w:rPr>
          <w:rFonts w:ascii="Calibri" w:eastAsia="Times New Roman" w:hAnsi="Calibri" w:cs="Calibri"/>
        </w:rPr>
        <w:t>(3), 215–227. </w:t>
      </w:r>
      <w:hyperlink r:id="rId139" w:tgtFrame="_blank" w:history="1">
        <w:r w:rsidRPr="002B43F8">
          <w:rPr>
            <w:rFonts w:ascii="Calibri" w:eastAsia="Times New Roman" w:hAnsi="Calibri" w:cs="Calibri"/>
            <w:color w:val="0563C1"/>
            <w:u w:val="single"/>
          </w:rPr>
          <w:t>https://doi.org/10.3233/PRM-2010-0130</w:t>
        </w:r>
      </w:hyperlink>
      <w:r w:rsidRPr="002B43F8">
        <w:rPr>
          <w:rFonts w:ascii="Calibri" w:eastAsia="Times New Roman" w:hAnsi="Calibri" w:cs="Calibri"/>
        </w:rPr>
        <w:t> </w:t>
      </w:r>
    </w:p>
    <w:p w14:paraId="68B2BF63"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2C652DC8"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Needham, D. M. (2008). Mobilizing patients in the intensive care unit: improving neuromuscular weakness and physical function. </w:t>
      </w:r>
      <w:r w:rsidRPr="002B43F8">
        <w:rPr>
          <w:rFonts w:ascii="Calibri" w:eastAsia="Times New Roman" w:hAnsi="Calibri" w:cs="Calibri"/>
          <w:i/>
          <w:iCs/>
        </w:rPr>
        <w:t>JAMA: The Journal of the American Medical Association</w:t>
      </w:r>
      <w:r w:rsidRPr="002B43F8">
        <w:rPr>
          <w:rFonts w:ascii="Calibri" w:eastAsia="Times New Roman" w:hAnsi="Calibri" w:cs="Calibri"/>
        </w:rPr>
        <w:t>, </w:t>
      </w:r>
      <w:r w:rsidRPr="002B43F8">
        <w:rPr>
          <w:rFonts w:ascii="Calibri" w:eastAsia="Times New Roman" w:hAnsi="Calibri" w:cs="Calibri"/>
          <w:i/>
          <w:iCs/>
        </w:rPr>
        <w:t>300</w:t>
      </w:r>
      <w:r w:rsidRPr="002B43F8">
        <w:rPr>
          <w:rFonts w:ascii="Calibri" w:eastAsia="Times New Roman" w:hAnsi="Calibri" w:cs="Calibri"/>
        </w:rPr>
        <w:t>(14), 1685–1690. </w:t>
      </w:r>
      <w:hyperlink r:id="rId140" w:tgtFrame="_blank" w:history="1">
        <w:r w:rsidRPr="002B43F8">
          <w:rPr>
            <w:rFonts w:ascii="Calibri" w:eastAsia="Times New Roman" w:hAnsi="Calibri" w:cs="Calibri"/>
            <w:color w:val="0563C1"/>
            <w:u w:val="single"/>
          </w:rPr>
          <w:t>https://doi.org/10.1001/jama.300.14.1685</w:t>
        </w:r>
      </w:hyperlink>
      <w:r w:rsidRPr="002B43F8">
        <w:rPr>
          <w:rFonts w:ascii="Calibri" w:eastAsia="Times New Roman" w:hAnsi="Calibri" w:cs="Calibri"/>
        </w:rPr>
        <w:t> </w:t>
      </w:r>
    </w:p>
    <w:p w14:paraId="409A0BF3"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70C94F41"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xml:space="preserve">Needham, D. M., Davidson, J., Cohen, H., Hopkins, R. O., Weinert, C., Wunsch, H., </w:t>
      </w:r>
      <w:proofErr w:type="spellStart"/>
      <w:r w:rsidRPr="002B43F8">
        <w:rPr>
          <w:rFonts w:ascii="Calibri" w:eastAsia="Times New Roman" w:hAnsi="Calibri" w:cs="Calibri"/>
        </w:rPr>
        <w:t>Zawistowski</w:t>
      </w:r>
      <w:proofErr w:type="spellEnd"/>
      <w:r w:rsidRPr="002B43F8">
        <w:rPr>
          <w:rFonts w:ascii="Calibri" w:eastAsia="Times New Roman" w:hAnsi="Calibri" w:cs="Calibri"/>
        </w:rPr>
        <w:t xml:space="preserve">, C., Bemis-Dougherty, A., Berney, S. C., Bienvenu, O. J., Brady, S. L., Brodsky, M. B., Denehy, L., Elliott, D., Flatley, C., </w:t>
      </w:r>
      <w:proofErr w:type="spellStart"/>
      <w:r w:rsidRPr="002B43F8">
        <w:rPr>
          <w:rFonts w:ascii="Calibri" w:eastAsia="Times New Roman" w:hAnsi="Calibri" w:cs="Calibri"/>
        </w:rPr>
        <w:t>Harabin</w:t>
      </w:r>
      <w:proofErr w:type="spellEnd"/>
      <w:r w:rsidRPr="002B43F8">
        <w:rPr>
          <w:rFonts w:ascii="Calibri" w:eastAsia="Times New Roman" w:hAnsi="Calibri" w:cs="Calibri"/>
        </w:rPr>
        <w:t>, A. L., Jones, C., Louis, D., Meltzer, W., … Harvey, M. A. (2012). Improving long-term outcomes after discharge from intensive care unit: report from a stakeholders’ conference. </w:t>
      </w:r>
      <w:r w:rsidRPr="002B43F8">
        <w:rPr>
          <w:rFonts w:ascii="Calibri" w:eastAsia="Times New Roman" w:hAnsi="Calibri" w:cs="Calibri"/>
          <w:i/>
          <w:iCs/>
        </w:rPr>
        <w:t>Critical Care Medicine</w:t>
      </w:r>
      <w:r w:rsidRPr="002B43F8">
        <w:rPr>
          <w:rFonts w:ascii="Calibri" w:eastAsia="Times New Roman" w:hAnsi="Calibri" w:cs="Calibri"/>
        </w:rPr>
        <w:t>, </w:t>
      </w:r>
      <w:r w:rsidRPr="002B43F8">
        <w:rPr>
          <w:rFonts w:ascii="Calibri" w:eastAsia="Times New Roman" w:hAnsi="Calibri" w:cs="Calibri"/>
          <w:i/>
          <w:iCs/>
        </w:rPr>
        <w:t>40</w:t>
      </w:r>
      <w:r w:rsidRPr="002B43F8">
        <w:rPr>
          <w:rFonts w:ascii="Calibri" w:eastAsia="Times New Roman" w:hAnsi="Calibri" w:cs="Calibri"/>
        </w:rPr>
        <w:t>(2), 502–509. </w:t>
      </w:r>
      <w:hyperlink r:id="rId141" w:tgtFrame="_blank" w:history="1">
        <w:r w:rsidRPr="002B43F8">
          <w:rPr>
            <w:rFonts w:ascii="Calibri" w:eastAsia="Times New Roman" w:hAnsi="Calibri" w:cs="Calibri"/>
            <w:color w:val="0563C1"/>
            <w:u w:val="single"/>
          </w:rPr>
          <w:t>https://doi.org/10.1097/CCM.0b013e318232da75</w:t>
        </w:r>
      </w:hyperlink>
      <w:r w:rsidRPr="002B43F8">
        <w:rPr>
          <w:rFonts w:ascii="Calibri" w:eastAsia="Times New Roman" w:hAnsi="Calibri" w:cs="Calibri"/>
        </w:rPr>
        <w:t> </w:t>
      </w:r>
    </w:p>
    <w:p w14:paraId="75F2529E"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6C5867B7"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Needham, D. M., Korupolu, R., Zanni, J. M., Pradhan, P., Colantuoni, E., Palmer, J. B., Brower, R. G., &amp; Fan, E. (2010). Early physical medicine and rehabilitation for patients with acute respiratory failure: a quality improvement project. </w:t>
      </w:r>
      <w:r w:rsidRPr="002B43F8">
        <w:rPr>
          <w:rFonts w:ascii="Calibri" w:eastAsia="Times New Roman" w:hAnsi="Calibri" w:cs="Calibri"/>
          <w:i/>
          <w:iCs/>
        </w:rPr>
        <w:t>Archives of Physical Medicine and Rehabilitation</w:t>
      </w:r>
      <w:r w:rsidRPr="002B43F8">
        <w:rPr>
          <w:rFonts w:ascii="Calibri" w:eastAsia="Times New Roman" w:hAnsi="Calibri" w:cs="Calibri"/>
        </w:rPr>
        <w:t>, </w:t>
      </w:r>
      <w:r w:rsidRPr="002B43F8">
        <w:rPr>
          <w:rFonts w:ascii="Calibri" w:eastAsia="Times New Roman" w:hAnsi="Calibri" w:cs="Calibri"/>
          <w:i/>
          <w:iCs/>
        </w:rPr>
        <w:t>91</w:t>
      </w:r>
      <w:r w:rsidRPr="002B43F8">
        <w:rPr>
          <w:rFonts w:ascii="Calibri" w:eastAsia="Times New Roman" w:hAnsi="Calibri" w:cs="Calibri"/>
        </w:rPr>
        <w:t>(4), 536–542. </w:t>
      </w:r>
      <w:hyperlink r:id="rId142" w:tgtFrame="_blank" w:history="1">
        <w:r w:rsidRPr="002B43F8">
          <w:rPr>
            <w:rFonts w:ascii="Calibri" w:eastAsia="Times New Roman" w:hAnsi="Calibri" w:cs="Calibri"/>
            <w:color w:val="0563C1"/>
            <w:u w:val="single"/>
          </w:rPr>
          <w:t>https://doi.org/10.1016/j.apmr.2010.01.002</w:t>
        </w:r>
      </w:hyperlink>
      <w:r w:rsidRPr="002B43F8">
        <w:rPr>
          <w:rFonts w:ascii="Calibri" w:eastAsia="Times New Roman" w:hAnsi="Calibri" w:cs="Calibri"/>
        </w:rPr>
        <w:t> </w:t>
      </w:r>
    </w:p>
    <w:p w14:paraId="168FBC1D"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233055EA"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Netzer, G. (Ed.). (2018). </w:t>
      </w:r>
      <w:r w:rsidRPr="002B43F8">
        <w:rPr>
          <w:rFonts w:ascii="Calibri" w:eastAsia="Times New Roman" w:hAnsi="Calibri" w:cs="Calibri"/>
          <w:i/>
          <w:iCs/>
        </w:rPr>
        <w:t>Families in the Intensive Care Unit: A Guide to Understanding, Engaging, and Supporting at the Bedside</w:t>
      </w:r>
      <w:r w:rsidRPr="002B43F8">
        <w:rPr>
          <w:rFonts w:ascii="Calibri" w:eastAsia="Times New Roman" w:hAnsi="Calibri" w:cs="Calibri"/>
        </w:rPr>
        <w:t>. Springer, Cham. </w:t>
      </w:r>
      <w:hyperlink r:id="rId143" w:tgtFrame="_blank" w:history="1">
        <w:r w:rsidRPr="002B43F8">
          <w:rPr>
            <w:rFonts w:ascii="Calibri" w:eastAsia="Times New Roman" w:hAnsi="Calibri" w:cs="Calibri"/>
            <w:color w:val="0563C1"/>
            <w:u w:val="single"/>
          </w:rPr>
          <w:t>https://doi.org/10.1007/978-3-319-94337-4</w:t>
        </w:r>
      </w:hyperlink>
      <w:r w:rsidRPr="002B43F8">
        <w:rPr>
          <w:rFonts w:ascii="Calibri" w:eastAsia="Times New Roman" w:hAnsi="Calibri" w:cs="Calibri"/>
        </w:rPr>
        <w:t> </w:t>
      </w:r>
    </w:p>
    <w:p w14:paraId="105CC063"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514D494A"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Ohtake, P. J., Lee, A. C., Scott, J. C., Hinman, R. S., Ali, N. A., Hinkson, C. R., Needham, D. M., Shutter, L., Smith-</w:t>
      </w:r>
      <w:proofErr w:type="spellStart"/>
      <w:r w:rsidRPr="002B43F8">
        <w:rPr>
          <w:rFonts w:ascii="Calibri" w:eastAsia="Times New Roman" w:hAnsi="Calibri" w:cs="Calibri"/>
        </w:rPr>
        <w:t>Gabai</w:t>
      </w:r>
      <w:proofErr w:type="spellEnd"/>
      <w:r w:rsidRPr="002B43F8">
        <w:rPr>
          <w:rFonts w:ascii="Calibri" w:eastAsia="Times New Roman" w:hAnsi="Calibri" w:cs="Calibri"/>
        </w:rPr>
        <w:t xml:space="preserve">, H., Spires, M. C., Thiele, A., Wiencek, C., &amp; Smith, J. M. (2018). Physical Impairments Associated </w:t>
      </w:r>
      <w:proofErr w:type="gramStart"/>
      <w:r w:rsidRPr="002B43F8">
        <w:rPr>
          <w:rFonts w:ascii="Calibri" w:eastAsia="Times New Roman" w:hAnsi="Calibri" w:cs="Calibri"/>
        </w:rPr>
        <w:t>With</w:t>
      </w:r>
      <w:proofErr w:type="gramEnd"/>
      <w:r w:rsidRPr="002B43F8">
        <w:rPr>
          <w:rFonts w:ascii="Calibri" w:eastAsia="Times New Roman" w:hAnsi="Calibri" w:cs="Calibri"/>
        </w:rPr>
        <w:t xml:space="preserve"> Post-Intensive Care Syndrome: Systematic Review Based on the World Health Organization’s International Classification of Functioning, Disability and Health Framework. </w:t>
      </w:r>
      <w:r w:rsidRPr="002B43F8">
        <w:rPr>
          <w:rFonts w:ascii="Calibri" w:eastAsia="Times New Roman" w:hAnsi="Calibri" w:cs="Calibri"/>
          <w:i/>
          <w:iCs/>
        </w:rPr>
        <w:t>Physical Therapy</w:t>
      </w:r>
      <w:r w:rsidRPr="002B43F8">
        <w:rPr>
          <w:rFonts w:ascii="Calibri" w:eastAsia="Times New Roman" w:hAnsi="Calibri" w:cs="Calibri"/>
        </w:rPr>
        <w:t>, </w:t>
      </w:r>
      <w:r w:rsidRPr="002B43F8">
        <w:rPr>
          <w:rFonts w:ascii="Calibri" w:eastAsia="Times New Roman" w:hAnsi="Calibri" w:cs="Calibri"/>
          <w:i/>
          <w:iCs/>
        </w:rPr>
        <w:t>98</w:t>
      </w:r>
      <w:r w:rsidRPr="002B43F8">
        <w:rPr>
          <w:rFonts w:ascii="Calibri" w:eastAsia="Times New Roman" w:hAnsi="Calibri" w:cs="Calibri"/>
        </w:rPr>
        <w:t>(8), 631–645. </w:t>
      </w:r>
      <w:hyperlink r:id="rId144" w:tgtFrame="_blank" w:history="1">
        <w:r w:rsidRPr="002B43F8">
          <w:rPr>
            <w:rFonts w:ascii="Calibri" w:eastAsia="Times New Roman" w:hAnsi="Calibri" w:cs="Calibri"/>
            <w:color w:val="0563C1"/>
            <w:u w:val="single"/>
          </w:rPr>
          <w:t>https://doi.org/10.1093/ptj/pzy059</w:t>
        </w:r>
      </w:hyperlink>
      <w:r w:rsidRPr="002B43F8">
        <w:rPr>
          <w:rFonts w:ascii="Calibri" w:eastAsia="Times New Roman" w:hAnsi="Calibri" w:cs="Calibri"/>
        </w:rPr>
        <w:t> </w:t>
      </w:r>
    </w:p>
    <w:p w14:paraId="1D0185FC"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5E7DCFD0"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xml:space="preserve">Ong, C., Lee, J. H., </w:t>
      </w:r>
      <w:proofErr w:type="spellStart"/>
      <w:r w:rsidRPr="002B43F8">
        <w:rPr>
          <w:rFonts w:ascii="Calibri" w:eastAsia="Times New Roman" w:hAnsi="Calibri" w:cs="Calibri"/>
        </w:rPr>
        <w:t>Leow</w:t>
      </w:r>
      <w:proofErr w:type="spellEnd"/>
      <w:r w:rsidRPr="002B43F8">
        <w:rPr>
          <w:rFonts w:ascii="Calibri" w:eastAsia="Times New Roman" w:hAnsi="Calibri" w:cs="Calibri"/>
        </w:rPr>
        <w:t>, M. K. S., &amp; Puthucheary, Z. A. (2016). Functional Outcomes and Physical Impairments in Pediatric Critical Care Survivors: A Scoping Review. </w:t>
      </w:r>
      <w:r w:rsidRPr="002B43F8">
        <w:rPr>
          <w:rFonts w:ascii="Calibri" w:eastAsia="Times New Roman" w:hAnsi="Calibri" w:cs="Calibri"/>
          <w:i/>
          <w:iCs/>
        </w:rPr>
        <w:t>Pediatric Critical Care Medicine: A Journal of the Society of Critical Care Medicine and the World Federation of Pediatric Intensive and Critical Care Societies</w:t>
      </w:r>
      <w:r w:rsidRPr="002B43F8">
        <w:rPr>
          <w:rFonts w:ascii="Calibri" w:eastAsia="Times New Roman" w:hAnsi="Calibri" w:cs="Calibri"/>
        </w:rPr>
        <w:t>, </w:t>
      </w:r>
      <w:r w:rsidRPr="002B43F8">
        <w:rPr>
          <w:rFonts w:ascii="Calibri" w:eastAsia="Times New Roman" w:hAnsi="Calibri" w:cs="Calibri"/>
          <w:i/>
          <w:iCs/>
        </w:rPr>
        <w:t>17</w:t>
      </w:r>
      <w:r w:rsidRPr="002B43F8">
        <w:rPr>
          <w:rFonts w:ascii="Calibri" w:eastAsia="Times New Roman" w:hAnsi="Calibri" w:cs="Calibri"/>
        </w:rPr>
        <w:t>(5), e247–e259. </w:t>
      </w:r>
      <w:hyperlink r:id="rId145" w:tgtFrame="_blank" w:history="1">
        <w:r w:rsidRPr="002B43F8">
          <w:rPr>
            <w:rFonts w:ascii="Calibri" w:eastAsia="Times New Roman" w:hAnsi="Calibri" w:cs="Calibri"/>
            <w:color w:val="0563C1"/>
            <w:u w:val="single"/>
          </w:rPr>
          <w:t>https://doi.org/10.1097/PCC.0000000000000706</w:t>
        </w:r>
      </w:hyperlink>
      <w:r w:rsidRPr="002B43F8">
        <w:rPr>
          <w:rFonts w:ascii="Calibri" w:eastAsia="Times New Roman" w:hAnsi="Calibri" w:cs="Calibri"/>
        </w:rPr>
        <w:t> </w:t>
      </w:r>
    </w:p>
    <w:p w14:paraId="1B9A5267"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0A580C38"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Owens, T., &amp; Tapley, C. (2018). Pediatric Mobility: The Development of Standard Assessments and Interventions for Pediatric Patients for Safe Patient Handling and Mobility. </w:t>
      </w:r>
      <w:r w:rsidRPr="002B43F8">
        <w:rPr>
          <w:rFonts w:ascii="Calibri" w:eastAsia="Times New Roman" w:hAnsi="Calibri" w:cs="Calibri"/>
          <w:i/>
          <w:iCs/>
        </w:rPr>
        <w:t>Critical Care Nursing Quarterly</w:t>
      </w:r>
      <w:r w:rsidRPr="002B43F8">
        <w:rPr>
          <w:rFonts w:ascii="Calibri" w:eastAsia="Times New Roman" w:hAnsi="Calibri" w:cs="Calibri"/>
        </w:rPr>
        <w:t>, </w:t>
      </w:r>
      <w:r w:rsidRPr="002B43F8">
        <w:rPr>
          <w:rFonts w:ascii="Calibri" w:eastAsia="Times New Roman" w:hAnsi="Calibri" w:cs="Calibri"/>
          <w:i/>
          <w:iCs/>
        </w:rPr>
        <w:t>41</w:t>
      </w:r>
      <w:r w:rsidRPr="002B43F8">
        <w:rPr>
          <w:rFonts w:ascii="Calibri" w:eastAsia="Times New Roman" w:hAnsi="Calibri" w:cs="Calibri"/>
        </w:rPr>
        <w:t>(3), 314–322. </w:t>
      </w:r>
      <w:hyperlink r:id="rId146" w:tgtFrame="_blank" w:history="1">
        <w:r w:rsidRPr="002B43F8">
          <w:rPr>
            <w:rFonts w:ascii="Calibri" w:eastAsia="Times New Roman" w:hAnsi="Calibri" w:cs="Calibri"/>
            <w:color w:val="0563C1"/>
            <w:u w:val="single"/>
          </w:rPr>
          <w:t>https://doi.org/10.1097/CNQ.0000000000000210</w:t>
        </w:r>
      </w:hyperlink>
      <w:r w:rsidRPr="002B43F8">
        <w:rPr>
          <w:rFonts w:ascii="Calibri" w:eastAsia="Times New Roman" w:hAnsi="Calibri" w:cs="Calibri"/>
        </w:rPr>
        <w:t> </w:t>
      </w:r>
    </w:p>
    <w:p w14:paraId="6ED968CD"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259683F9"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proofErr w:type="spellStart"/>
      <w:r w:rsidRPr="002B43F8">
        <w:rPr>
          <w:rFonts w:ascii="Calibri" w:eastAsia="Times New Roman" w:hAnsi="Calibri" w:cs="Calibri"/>
        </w:rPr>
        <w:t>Parchem</w:t>
      </w:r>
      <w:proofErr w:type="spellEnd"/>
      <w:r w:rsidRPr="002B43F8">
        <w:rPr>
          <w:rFonts w:ascii="Calibri" w:eastAsia="Times New Roman" w:hAnsi="Calibri" w:cs="Calibri"/>
        </w:rPr>
        <w:t>, K., Peck, A., &amp; Tales, K. (2018). A Multidisciplinary Approach to Equipment Use in Pediatric Patient Mobilization. </w:t>
      </w:r>
      <w:r w:rsidRPr="002B43F8">
        <w:rPr>
          <w:rFonts w:ascii="Calibri" w:eastAsia="Times New Roman" w:hAnsi="Calibri" w:cs="Calibri"/>
          <w:i/>
          <w:iCs/>
        </w:rPr>
        <w:t>Critical Care Nursing Quarterly</w:t>
      </w:r>
      <w:r w:rsidRPr="002B43F8">
        <w:rPr>
          <w:rFonts w:ascii="Calibri" w:eastAsia="Times New Roman" w:hAnsi="Calibri" w:cs="Calibri"/>
        </w:rPr>
        <w:t>, </w:t>
      </w:r>
      <w:r w:rsidRPr="002B43F8">
        <w:rPr>
          <w:rFonts w:ascii="Calibri" w:eastAsia="Times New Roman" w:hAnsi="Calibri" w:cs="Calibri"/>
          <w:i/>
          <w:iCs/>
        </w:rPr>
        <w:t>41</w:t>
      </w:r>
      <w:r w:rsidRPr="002B43F8">
        <w:rPr>
          <w:rFonts w:ascii="Calibri" w:eastAsia="Times New Roman" w:hAnsi="Calibri" w:cs="Calibri"/>
        </w:rPr>
        <w:t>(3), 330–339. </w:t>
      </w:r>
      <w:hyperlink r:id="rId147" w:tgtFrame="_blank" w:history="1">
        <w:r w:rsidRPr="002B43F8">
          <w:rPr>
            <w:rFonts w:ascii="Calibri" w:eastAsia="Times New Roman" w:hAnsi="Calibri" w:cs="Calibri"/>
            <w:color w:val="0563C1"/>
            <w:u w:val="single"/>
          </w:rPr>
          <w:t>https://doi.org/10.1097/CNQ.0000000000000211</w:t>
        </w:r>
      </w:hyperlink>
      <w:r w:rsidRPr="002B43F8">
        <w:rPr>
          <w:rFonts w:ascii="Calibri" w:eastAsia="Times New Roman" w:hAnsi="Calibri" w:cs="Calibri"/>
        </w:rPr>
        <w:t> </w:t>
      </w:r>
    </w:p>
    <w:p w14:paraId="1A51B8E8"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4C2F60C4"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proofErr w:type="spellStart"/>
      <w:r w:rsidRPr="002B43F8">
        <w:rPr>
          <w:rFonts w:ascii="Calibri" w:eastAsia="Times New Roman" w:hAnsi="Calibri" w:cs="Calibri"/>
        </w:rPr>
        <w:lastRenderedPageBreak/>
        <w:t>Parisien</w:t>
      </w:r>
      <w:proofErr w:type="spellEnd"/>
      <w:r w:rsidRPr="002B43F8">
        <w:rPr>
          <w:rFonts w:ascii="Calibri" w:eastAsia="Times New Roman" w:hAnsi="Calibri" w:cs="Calibri"/>
        </w:rPr>
        <w:t xml:space="preserve">, R. B., </w:t>
      </w:r>
      <w:proofErr w:type="spellStart"/>
      <w:r w:rsidRPr="002B43F8">
        <w:rPr>
          <w:rFonts w:ascii="Calibri" w:eastAsia="Times New Roman" w:hAnsi="Calibri" w:cs="Calibri"/>
        </w:rPr>
        <w:t>Gillanders</w:t>
      </w:r>
      <w:proofErr w:type="spellEnd"/>
      <w:r w:rsidRPr="002B43F8">
        <w:rPr>
          <w:rFonts w:ascii="Calibri" w:eastAsia="Times New Roman" w:hAnsi="Calibri" w:cs="Calibri"/>
        </w:rPr>
        <w:t xml:space="preserve">, K., Hennessy, E. K., </w:t>
      </w:r>
      <w:proofErr w:type="spellStart"/>
      <w:r w:rsidRPr="002B43F8">
        <w:rPr>
          <w:rFonts w:ascii="Calibri" w:eastAsia="Times New Roman" w:hAnsi="Calibri" w:cs="Calibri"/>
        </w:rPr>
        <w:t>Herterich</w:t>
      </w:r>
      <w:proofErr w:type="spellEnd"/>
      <w:r w:rsidRPr="002B43F8">
        <w:rPr>
          <w:rFonts w:ascii="Calibri" w:eastAsia="Times New Roman" w:hAnsi="Calibri" w:cs="Calibri"/>
        </w:rPr>
        <w:t>, L., Saunders, K., Lati, J., Dos Santos, S., Hassall, A., &amp; O’Brien, K. K. (2016). Experiences of four parents with physical therapy and early mobility of their children in a pediatric critical care unit: A case series. </w:t>
      </w:r>
      <w:r w:rsidRPr="002B43F8">
        <w:rPr>
          <w:rFonts w:ascii="Calibri" w:eastAsia="Times New Roman" w:hAnsi="Calibri" w:cs="Calibri"/>
          <w:i/>
          <w:iCs/>
        </w:rPr>
        <w:t>Journal of Pediatric Rehabilitation Medicine</w:t>
      </w:r>
      <w:r w:rsidRPr="002B43F8">
        <w:rPr>
          <w:rFonts w:ascii="Calibri" w:eastAsia="Times New Roman" w:hAnsi="Calibri" w:cs="Calibri"/>
        </w:rPr>
        <w:t>, </w:t>
      </w:r>
      <w:r w:rsidRPr="002B43F8">
        <w:rPr>
          <w:rFonts w:ascii="Calibri" w:eastAsia="Times New Roman" w:hAnsi="Calibri" w:cs="Calibri"/>
          <w:i/>
          <w:iCs/>
        </w:rPr>
        <w:t>9</w:t>
      </w:r>
      <w:r w:rsidRPr="002B43F8">
        <w:rPr>
          <w:rFonts w:ascii="Calibri" w:eastAsia="Times New Roman" w:hAnsi="Calibri" w:cs="Calibri"/>
        </w:rPr>
        <w:t>(2), 159–168. </w:t>
      </w:r>
      <w:hyperlink r:id="rId148" w:tgtFrame="_blank" w:history="1">
        <w:r w:rsidRPr="002B43F8">
          <w:rPr>
            <w:rFonts w:ascii="Calibri" w:eastAsia="Times New Roman" w:hAnsi="Calibri" w:cs="Calibri"/>
            <w:color w:val="0563C1"/>
            <w:u w:val="single"/>
          </w:rPr>
          <w:t>https://doi.org/10.3233/PRM-160374</w:t>
        </w:r>
      </w:hyperlink>
      <w:r w:rsidRPr="002B43F8">
        <w:rPr>
          <w:rFonts w:ascii="Calibri" w:eastAsia="Times New Roman" w:hAnsi="Calibri" w:cs="Calibri"/>
        </w:rPr>
        <w:t> </w:t>
      </w:r>
    </w:p>
    <w:p w14:paraId="50A019CA"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290A4B60"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Petty, T. L. (1998). Suspended life or extending death? [Review of </w:t>
      </w:r>
      <w:r w:rsidRPr="002B43F8">
        <w:rPr>
          <w:rFonts w:ascii="Calibri" w:eastAsia="Times New Roman" w:hAnsi="Calibri" w:cs="Calibri"/>
          <w:i/>
          <w:iCs/>
        </w:rPr>
        <w:t>Suspended life or extending death?</w:t>
      </w:r>
      <w:r w:rsidRPr="002B43F8">
        <w:rPr>
          <w:rFonts w:ascii="Calibri" w:eastAsia="Times New Roman" w:hAnsi="Calibri" w:cs="Calibri"/>
        </w:rPr>
        <w:t>]. </w:t>
      </w:r>
      <w:r w:rsidRPr="002B43F8">
        <w:rPr>
          <w:rFonts w:ascii="Calibri" w:eastAsia="Times New Roman" w:hAnsi="Calibri" w:cs="Calibri"/>
          <w:i/>
          <w:iCs/>
        </w:rPr>
        <w:t>Chest</w:t>
      </w:r>
      <w:r w:rsidRPr="002B43F8">
        <w:rPr>
          <w:rFonts w:ascii="Calibri" w:eastAsia="Times New Roman" w:hAnsi="Calibri" w:cs="Calibri"/>
        </w:rPr>
        <w:t>, </w:t>
      </w:r>
      <w:r w:rsidRPr="002B43F8">
        <w:rPr>
          <w:rFonts w:ascii="Calibri" w:eastAsia="Times New Roman" w:hAnsi="Calibri" w:cs="Calibri"/>
          <w:i/>
          <w:iCs/>
        </w:rPr>
        <w:t>114</w:t>
      </w:r>
      <w:r w:rsidRPr="002B43F8">
        <w:rPr>
          <w:rFonts w:ascii="Calibri" w:eastAsia="Times New Roman" w:hAnsi="Calibri" w:cs="Calibri"/>
        </w:rPr>
        <w:t>(2), 360–361. </w:t>
      </w:r>
      <w:hyperlink r:id="rId149" w:tgtFrame="_blank" w:history="1">
        <w:r w:rsidRPr="002B43F8">
          <w:rPr>
            <w:rFonts w:ascii="Calibri" w:eastAsia="Times New Roman" w:hAnsi="Calibri" w:cs="Calibri"/>
            <w:color w:val="0563C1"/>
            <w:u w:val="single"/>
          </w:rPr>
          <w:t>https://doi.org/10.1378/chest.114.2.360</w:t>
        </w:r>
      </w:hyperlink>
      <w:r w:rsidRPr="002B43F8">
        <w:rPr>
          <w:rFonts w:ascii="Calibri" w:eastAsia="Times New Roman" w:hAnsi="Calibri" w:cs="Calibri"/>
        </w:rPr>
        <w:t> </w:t>
      </w:r>
    </w:p>
    <w:p w14:paraId="0AFA786C"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45EA72D8"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proofErr w:type="spellStart"/>
      <w:r w:rsidRPr="002B43F8">
        <w:rPr>
          <w:rFonts w:ascii="Calibri" w:eastAsia="Times New Roman" w:hAnsi="Calibri" w:cs="Calibri"/>
        </w:rPr>
        <w:t>Pfoh</w:t>
      </w:r>
      <w:proofErr w:type="spellEnd"/>
      <w:r w:rsidRPr="002B43F8">
        <w:rPr>
          <w:rFonts w:ascii="Calibri" w:eastAsia="Times New Roman" w:hAnsi="Calibri" w:cs="Calibri"/>
        </w:rPr>
        <w:t>, E. R., Chan, K. S., Dinglas, V. D., Girard, T. D., Jackson, J. C., Morris, P. E., Hough, C. L., Mendez-Tellez, P. A., Ely, E. W., Huang, M., Needham, D. M., Hopkins, R. O., &amp; NIH NHLBI ARDS Network. (2015). Cognitive screening among acute respiratory failure survivors: a cross-sectional evaluation of the Mini-Mental State Examination. </w:t>
      </w:r>
      <w:r w:rsidRPr="002B43F8">
        <w:rPr>
          <w:rFonts w:ascii="Calibri" w:eastAsia="Times New Roman" w:hAnsi="Calibri" w:cs="Calibri"/>
          <w:i/>
          <w:iCs/>
        </w:rPr>
        <w:t>Critical Care / the Society of Critical Care Medicine</w:t>
      </w:r>
      <w:r w:rsidRPr="002B43F8">
        <w:rPr>
          <w:rFonts w:ascii="Calibri" w:eastAsia="Times New Roman" w:hAnsi="Calibri" w:cs="Calibri"/>
        </w:rPr>
        <w:t>, </w:t>
      </w:r>
      <w:r w:rsidRPr="002B43F8">
        <w:rPr>
          <w:rFonts w:ascii="Calibri" w:eastAsia="Times New Roman" w:hAnsi="Calibri" w:cs="Calibri"/>
          <w:i/>
          <w:iCs/>
        </w:rPr>
        <w:t>19</w:t>
      </w:r>
      <w:r w:rsidRPr="002B43F8">
        <w:rPr>
          <w:rFonts w:ascii="Calibri" w:eastAsia="Times New Roman" w:hAnsi="Calibri" w:cs="Calibri"/>
        </w:rPr>
        <w:t>, 220. </w:t>
      </w:r>
      <w:hyperlink r:id="rId150" w:tgtFrame="_blank" w:history="1">
        <w:r w:rsidRPr="002B43F8">
          <w:rPr>
            <w:rFonts w:ascii="Calibri" w:eastAsia="Times New Roman" w:hAnsi="Calibri" w:cs="Calibri"/>
            <w:color w:val="0563C1"/>
            <w:u w:val="single"/>
          </w:rPr>
          <w:t>https://doi.org/10.1186/s13054-015-0934-5</w:t>
        </w:r>
      </w:hyperlink>
      <w:r w:rsidRPr="002B43F8">
        <w:rPr>
          <w:rFonts w:ascii="Calibri" w:eastAsia="Times New Roman" w:hAnsi="Calibri" w:cs="Calibri"/>
        </w:rPr>
        <w:t> </w:t>
      </w:r>
    </w:p>
    <w:p w14:paraId="4E44975E"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386FD541"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Poh, Y. N., Poh, P. F., Buang, S. N. H., &amp; Lee, J. H. (2014). Sedation guidelines, protocols, and algorithms in PICUs: a systematic review. </w:t>
      </w:r>
      <w:r w:rsidRPr="002B43F8">
        <w:rPr>
          <w:rFonts w:ascii="Calibri" w:eastAsia="Times New Roman" w:hAnsi="Calibri" w:cs="Calibri"/>
          <w:i/>
          <w:iCs/>
        </w:rPr>
        <w:t>Pediatric Critical Care Medicine: A Journal of the Society of Critical Care Medicine and the World Federation of Pediatric Intensive and Critical Care Societies</w:t>
      </w:r>
      <w:r w:rsidRPr="002B43F8">
        <w:rPr>
          <w:rFonts w:ascii="Calibri" w:eastAsia="Times New Roman" w:hAnsi="Calibri" w:cs="Calibri"/>
        </w:rPr>
        <w:t>, </w:t>
      </w:r>
      <w:r w:rsidRPr="002B43F8">
        <w:rPr>
          <w:rFonts w:ascii="Calibri" w:eastAsia="Times New Roman" w:hAnsi="Calibri" w:cs="Calibri"/>
          <w:i/>
          <w:iCs/>
        </w:rPr>
        <w:t>15</w:t>
      </w:r>
      <w:r w:rsidRPr="002B43F8">
        <w:rPr>
          <w:rFonts w:ascii="Calibri" w:eastAsia="Times New Roman" w:hAnsi="Calibri" w:cs="Calibri"/>
        </w:rPr>
        <w:t>(9), 885–892. </w:t>
      </w:r>
      <w:hyperlink r:id="rId151" w:tgtFrame="_blank" w:history="1">
        <w:r w:rsidRPr="002B43F8">
          <w:rPr>
            <w:rFonts w:ascii="Calibri" w:eastAsia="Times New Roman" w:hAnsi="Calibri" w:cs="Calibri"/>
            <w:color w:val="0563C1"/>
            <w:u w:val="single"/>
          </w:rPr>
          <w:t>https://doi.org/10.1097/PCC.0000000000000255</w:t>
        </w:r>
      </w:hyperlink>
      <w:r w:rsidRPr="002B43F8">
        <w:rPr>
          <w:rFonts w:ascii="Calibri" w:eastAsia="Times New Roman" w:hAnsi="Calibri" w:cs="Calibri"/>
        </w:rPr>
        <w:t> </w:t>
      </w:r>
    </w:p>
    <w:p w14:paraId="3554EBDE"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15E9618B"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xml:space="preserve">Pohlman, M. C., Schweickert, W. D., Pohlman, A. S., </w:t>
      </w:r>
      <w:proofErr w:type="spellStart"/>
      <w:r w:rsidRPr="002B43F8">
        <w:rPr>
          <w:rFonts w:ascii="Calibri" w:eastAsia="Times New Roman" w:hAnsi="Calibri" w:cs="Calibri"/>
        </w:rPr>
        <w:t>Nigos</w:t>
      </w:r>
      <w:proofErr w:type="spellEnd"/>
      <w:r w:rsidRPr="002B43F8">
        <w:rPr>
          <w:rFonts w:ascii="Calibri" w:eastAsia="Times New Roman" w:hAnsi="Calibri" w:cs="Calibri"/>
        </w:rPr>
        <w:t xml:space="preserve">, C., </w:t>
      </w:r>
      <w:proofErr w:type="spellStart"/>
      <w:r w:rsidRPr="002B43F8">
        <w:rPr>
          <w:rFonts w:ascii="Calibri" w:eastAsia="Times New Roman" w:hAnsi="Calibri" w:cs="Calibri"/>
        </w:rPr>
        <w:t>Pawlik</w:t>
      </w:r>
      <w:proofErr w:type="spellEnd"/>
      <w:r w:rsidRPr="002B43F8">
        <w:rPr>
          <w:rFonts w:ascii="Calibri" w:eastAsia="Times New Roman" w:hAnsi="Calibri" w:cs="Calibri"/>
        </w:rPr>
        <w:t xml:space="preserve">, A. J., Esbrook, C. L., Spears, L., Miller, M., </w:t>
      </w:r>
      <w:proofErr w:type="spellStart"/>
      <w:r w:rsidRPr="002B43F8">
        <w:rPr>
          <w:rFonts w:ascii="Calibri" w:eastAsia="Times New Roman" w:hAnsi="Calibri" w:cs="Calibri"/>
        </w:rPr>
        <w:t>Franczyk</w:t>
      </w:r>
      <w:proofErr w:type="spellEnd"/>
      <w:r w:rsidRPr="002B43F8">
        <w:rPr>
          <w:rFonts w:ascii="Calibri" w:eastAsia="Times New Roman" w:hAnsi="Calibri" w:cs="Calibri"/>
        </w:rPr>
        <w:t xml:space="preserve">, M., </w:t>
      </w:r>
      <w:proofErr w:type="spellStart"/>
      <w:r w:rsidRPr="002B43F8">
        <w:rPr>
          <w:rFonts w:ascii="Calibri" w:eastAsia="Times New Roman" w:hAnsi="Calibri" w:cs="Calibri"/>
        </w:rPr>
        <w:t>Deprizio</w:t>
      </w:r>
      <w:proofErr w:type="spellEnd"/>
      <w:r w:rsidRPr="002B43F8">
        <w:rPr>
          <w:rFonts w:ascii="Calibri" w:eastAsia="Times New Roman" w:hAnsi="Calibri" w:cs="Calibri"/>
        </w:rPr>
        <w:t>, D., Schmidt, G. A., Bowman, A., Barr, R., McCallister, K., Hall, J. B., &amp; Kress, J. P. (2010). Feasibility of physical and occupational therapy beginning from initiation of mechanical ventilation. </w:t>
      </w:r>
      <w:r w:rsidRPr="002B43F8">
        <w:rPr>
          <w:rFonts w:ascii="Calibri" w:eastAsia="Times New Roman" w:hAnsi="Calibri" w:cs="Calibri"/>
          <w:i/>
          <w:iCs/>
        </w:rPr>
        <w:t>Critical Care Medicine</w:t>
      </w:r>
      <w:r w:rsidRPr="002B43F8">
        <w:rPr>
          <w:rFonts w:ascii="Calibri" w:eastAsia="Times New Roman" w:hAnsi="Calibri" w:cs="Calibri"/>
        </w:rPr>
        <w:t>, </w:t>
      </w:r>
      <w:r w:rsidRPr="002B43F8">
        <w:rPr>
          <w:rFonts w:ascii="Calibri" w:eastAsia="Times New Roman" w:hAnsi="Calibri" w:cs="Calibri"/>
          <w:i/>
          <w:iCs/>
        </w:rPr>
        <w:t>38</w:t>
      </w:r>
      <w:r w:rsidRPr="002B43F8">
        <w:rPr>
          <w:rFonts w:ascii="Calibri" w:eastAsia="Times New Roman" w:hAnsi="Calibri" w:cs="Calibri"/>
        </w:rPr>
        <w:t>(11), 2089–2094. </w:t>
      </w:r>
      <w:hyperlink r:id="rId152" w:tgtFrame="_blank" w:history="1">
        <w:r w:rsidRPr="002B43F8">
          <w:rPr>
            <w:rFonts w:ascii="Calibri" w:eastAsia="Times New Roman" w:hAnsi="Calibri" w:cs="Calibri"/>
            <w:color w:val="0563C1"/>
            <w:u w:val="single"/>
          </w:rPr>
          <w:t>https://doi.org/10.1097/CCM.0b013e3181f270c3</w:t>
        </w:r>
      </w:hyperlink>
      <w:r w:rsidRPr="002B43F8">
        <w:rPr>
          <w:rFonts w:ascii="Calibri" w:eastAsia="Times New Roman" w:hAnsi="Calibri" w:cs="Calibri"/>
        </w:rPr>
        <w:t> </w:t>
      </w:r>
    </w:p>
    <w:p w14:paraId="354FC652"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507813CD"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xml:space="preserve">Pollack, M. M., </w:t>
      </w:r>
      <w:proofErr w:type="spellStart"/>
      <w:r w:rsidRPr="002B43F8">
        <w:rPr>
          <w:rFonts w:ascii="Calibri" w:eastAsia="Times New Roman" w:hAnsi="Calibri" w:cs="Calibri"/>
        </w:rPr>
        <w:t>Holubkov</w:t>
      </w:r>
      <w:proofErr w:type="spellEnd"/>
      <w:r w:rsidRPr="002B43F8">
        <w:rPr>
          <w:rFonts w:ascii="Calibri" w:eastAsia="Times New Roman" w:hAnsi="Calibri" w:cs="Calibri"/>
        </w:rPr>
        <w:t xml:space="preserve">, R., </w:t>
      </w:r>
      <w:proofErr w:type="spellStart"/>
      <w:r w:rsidRPr="002B43F8">
        <w:rPr>
          <w:rFonts w:ascii="Calibri" w:eastAsia="Times New Roman" w:hAnsi="Calibri" w:cs="Calibri"/>
        </w:rPr>
        <w:t>Funai</w:t>
      </w:r>
      <w:proofErr w:type="spellEnd"/>
      <w:r w:rsidRPr="002B43F8">
        <w:rPr>
          <w:rFonts w:ascii="Calibri" w:eastAsia="Times New Roman" w:hAnsi="Calibri" w:cs="Calibri"/>
        </w:rPr>
        <w:t xml:space="preserve">, T., Clark, A., Berger, J. T., </w:t>
      </w:r>
      <w:proofErr w:type="spellStart"/>
      <w:r w:rsidRPr="002B43F8">
        <w:rPr>
          <w:rFonts w:ascii="Calibri" w:eastAsia="Times New Roman" w:hAnsi="Calibri" w:cs="Calibri"/>
        </w:rPr>
        <w:t>Meert</w:t>
      </w:r>
      <w:proofErr w:type="spellEnd"/>
      <w:r w:rsidRPr="002B43F8">
        <w:rPr>
          <w:rFonts w:ascii="Calibri" w:eastAsia="Times New Roman" w:hAnsi="Calibri" w:cs="Calibri"/>
        </w:rPr>
        <w:t xml:space="preserve">, K., </w:t>
      </w:r>
      <w:proofErr w:type="spellStart"/>
      <w:r w:rsidRPr="002B43F8">
        <w:rPr>
          <w:rFonts w:ascii="Calibri" w:eastAsia="Times New Roman" w:hAnsi="Calibri" w:cs="Calibri"/>
        </w:rPr>
        <w:t>Newth</w:t>
      </w:r>
      <w:proofErr w:type="spellEnd"/>
      <w:r w:rsidRPr="002B43F8">
        <w:rPr>
          <w:rFonts w:ascii="Calibri" w:eastAsia="Times New Roman" w:hAnsi="Calibri" w:cs="Calibri"/>
        </w:rPr>
        <w:t xml:space="preserve">, C. J. L., Shanley, T., </w:t>
      </w:r>
      <w:proofErr w:type="spellStart"/>
      <w:r w:rsidRPr="002B43F8">
        <w:rPr>
          <w:rFonts w:ascii="Calibri" w:eastAsia="Times New Roman" w:hAnsi="Calibri" w:cs="Calibri"/>
        </w:rPr>
        <w:t>Moler</w:t>
      </w:r>
      <w:proofErr w:type="spellEnd"/>
      <w:r w:rsidRPr="002B43F8">
        <w:rPr>
          <w:rFonts w:ascii="Calibri" w:eastAsia="Times New Roman" w:hAnsi="Calibri" w:cs="Calibri"/>
        </w:rPr>
        <w:t xml:space="preserve">, F., </w:t>
      </w:r>
      <w:proofErr w:type="spellStart"/>
      <w:r w:rsidRPr="002B43F8">
        <w:rPr>
          <w:rFonts w:ascii="Calibri" w:eastAsia="Times New Roman" w:hAnsi="Calibri" w:cs="Calibri"/>
        </w:rPr>
        <w:t>Carcillo</w:t>
      </w:r>
      <w:proofErr w:type="spellEnd"/>
      <w:r w:rsidRPr="002B43F8">
        <w:rPr>
          <w:rFonts w:ascii="Calibri" w:eastAsia="Times New Roman" w:hAnsi="Calibri" w:cs="Calibri"/>
        </w:rPr>
        <w:t>, J., Berg, R. A., Dalton, H., Wessel, D. L., Harrison, R. E., Doctor, A., Dean, J. M., Jenkins, T. L., &amp; Eunice Kennedy Shriver National Institute of Child Health and Human Development Collaborative Pediatric Critical Care Research Network. (2014). Pediatric intensive care outcomes: development of new morbidities during pediatric critical care. </w:t>
      </w:r>
      <w:r w:rsidRPr="002B43F8">
        <w:rPr>
          <w:rFonts w:ascii="Calibri" w:eastAsia="Times New Roman" w:hAnsi="Calibri" w:cs="Calibri"/>
          <w:i/>
          <w:iCs/>
        </w:rPr>
        <w:t>Pediatric Critical Care Medicine: A Journal of the Society of Critical Care Medicine and the World Federation of Pediatric Intensive and Critical Care Societies</w:t>
      </w:r>
      <w:r w:rsidRPr="002B43F8">
        <w:rPr>
          <w:rFonts w:ascii="Calibri" w:eastAsia="Times New Roman" w:hAnsi="Calibri" w:cs="Calibri"/>
        </w:rPr>
        <w:t>, </w:t>
      </w:r>
      <w:r w:rsidRPr="002B43F8">
        <w:rPr>
          <w:rFonts w:ascii="Calibri" w:eastAsia="Times New Roman" w:hAnsi="Calibri" w:cs="Calibri"/>
          <w:i/>
          <w:iCs/>
        </w:rPr>
        <w:t>15</w:t>
      </w:r>
      <w:r w:rsidRPr="002B43F8">
        <w:rPr>
          <w:rFonts w:ascii="Calibri" w:eastAsia="Times New Roman" w:hAnsi="Calibri" w:cs="Calibri"/>
        </w:rPr>
        <w:t>(9), 821–827. </w:t>
      </w:r>
      <w:hyperlink r:id="rId153" w:tgtFrame="_blank" w:history="1">
        <w:r w:rsidRPr="002B43F8">
          <w:rPr>
            <w:rFonts w:ascii="Calibri" w:eastAsia="Times New Roman" w:hAnsi="Calibri" w:cs="Calibri"/>
            <w:color w:val="0563C1"/>
            <w:u w:val="single"/>
          </w:rPr>
          <w:t>https://doi.org/10.1097/PCC.0000000000000250</w:t>
        </w:r>
      </w:hyperlink>
      <w:r w:rsidRPr="002B43F8">
        <w:rPr>
          <w:rFonts w:ascii="Calibri" w:eastAsia="Times New Roman" w:hAnsi="Calibri" w:cs="Calibri"/>
        </w:rPr>
        <w:t> </w:t>
      </w:r>
    </w:p>
    <w:p w14:paraId="299C7B69"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7337401C"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xml:space="preserve">Pollack, M. M., </w:t>
      </w:r>
      <w:proofErr w:type="spellStart"/>
      <w:r w:rsidRPr="002B43F8">
        <w:rPr>
          <w:rFonts w:ascii="Calibri" w:eastAsia="Times New Roman" w:hAnsi="Calibri" w:cs="Calibri"/>
        </w:rPr>
        <w:t>Holubkov</w:t>
      </w:r>
      <w:proofErr w:type="spellEnd"/>
      <w:r w:rsidRPr="002B43F8">
        <w:rPr>
          <w:rFonts w:ascii="Calibri" w:eastAsia="Times New Roman" w:hAnsi="Calibri" w:cs="Calibri"/>
        </w:rPr>
        <w:t xml:space="preserve">, R., Glass, P., Dean, J. M., </w:t>
      </w:r>
      <w:proofErr w:type="spellStart"/>
      <w:r w:rsidRPr="002B43F8">
        <w:rPr>
          <w:rFonts w:ascii="Calibri" w:eastAsia="Times New Roman" w:hAnsi="Calibri" w:cs="Calibri"/>
        </w:rPr>
        <w:t>Meert</w:t>
      </w:r>
      <w:proofErr w:type="spellEnd"/>
      <w:r w:rsidRPr="002B43F8">
        <w:rPr>
          <w:rFonts w:ascii="Calibri" w:eastAsia="Times New Roman" w:hAnsi="Calibri" w:cs="Calibri"/>
        </w:rPr>
        <w:t xml:space="preserve">, K. L., Zimmerman, J., Anand, K. J. S., </w:t>
      </w:r>
      <w:proofErr w:type="spellStart"/>
      <w:r w:rsidRPr="002B43F8">
        <w:rPr>
          <w:rFonts w:ascii="Calibri" w:eastAsia="Times New Roman" w:hAnsi="Calibri" w:cs="Calibri"/>
        </w:rPr>
        <w:t>Carcillo</w:t>
      </w:r>
      <w:proofErr w:type="spellEnd"/>
      <w:r w:rsidRPr="002B43F8">
        <w:rPr>
          <w:rFonts w:ascii="Calibri" w:eastAsia="Times New Roman" w:hAnsi="Calibri" w:cs="Calibri"/>
        </w:rPr>
        <w:t xml:space="preserve">, J., </w:t>
      </w:r>
      <w:proofErr w:type="spellStart"/>
      <w:r w:rsidRPr="002B43F8">
        <w:rPr>
          <w:rFonts w:ascii="Calibri" w:eastAsia="Times New Roman" w:hAnsi="Calibri" w:cs="Calibri"/>
        </w:rPr>
        <w:t>Newth</w:t>
      </w:r>
      <w:proofErr w:type="spellEnd"/>
      <w:r w:rsidRPr="002B43F8">
        <w:rPr>
          <w:rFonts w:ascii="Calibri" w:eastAsia="Times New Roman" w:hAnsi="Calibri" w:cs="Calibri"/>
        </w:rPr>
        <w:t xml:space="preserve">, C. J. L., Harrison, R., </w:t>
      </w:r>
      <w:proofErr w:type="spellStart"/>
      <w:r w:rsidRPr="002B43F8">
        <w:rPr>
          <w:rFonts w:ascii="Calibri" w:eastAsia="Times New Roman" w:hAnsi="Calibri" w:cs="Calibri"/>
        </w:rPr>
        <w:t>Willson</w:t>
      </w:r>
      <w:proofErr w:type="spellEnd"/>
      <w:r w:rsidRPr="002B43F8">
        <w:rPr>
          <w:rFonts w:ascii="Calibri" w:eastAsia="Times New Roman" w:hAnsi="Calibri" w:cs="Calibri"/>
        </w:rPr>
        <w:t>, D. F., Nicholson, C., &amp; Eunice Kennedy Shriver National Institute of Child Health and Human Development Collaborative Pediatric Critical Care Research Network. (2009). Functional Status Scale: new pediatric outcome measure. </w:t>
      </w:r>
      <w:r w:rsidRPr="002B43F8">
        <w:rPr>
          <w:rFonts w:ascii="Calibri" w:eastAsia="Times New Roman" w:hAnsi="Calibri" w:cs="Calibri"/>
          <w:i/>
          <w:iCs/>
        </w:rPr>
        <w:t>Pediatrics</w:t>
      </w:r>
      <w:r w:rsidRPr="002B43F8">
        <w:rPr>
          <w:rFonts w:ascii="Calibri" w:eastAsia="Times New Roman" w:hAnsi="Calibri" w:cs="Calibri"/>
        </w:rPr>
        <w:t>, </w:t>
      </w:r>
      <w:r w:rsidRPr="002B43F8">
        <w:rPr>
          <w:rFonts w:ascii="Calibri" w:eastAsia="Times New Roman" w:hAnsi="Calibri" w:cs="Calibri"/>
          <w:i/>
          <w:iCs/>
        </w:rPr>
        <w:t>124</w:t>
      </w:r>
      <w:r w:rsidRPr="002B43F8">
        <w:rPr>
          <w:rFonts w:ascii="Calibri" w:eastAsia="Times New Roman" w:hAnsi="Calibri" w:cs="Calibri"/>
        </w:rPr>
        <w:t>(1), e18–e28. </w:t>
      </w:r>
      <w:hyperlink r:id="rId154" w:tgtFrame="_blank" w:history="1">
        <w:r w:rsidRPr="002B43F8">
          <w:rPr>
            <w:rFonts w:ascii="Calibri" w:eastAsia="Times New Roman" w:hAnsi="Calibri" w:cs="Calibri"/>
            <w:color w:val="0563C1"/>
            <w:u w:val="single"/>
          </w:rPr>
          <w:t>https://doi.org/10.1542/peds.2008-1987</w:t>
        </w:r>
      </w:hyperlink>
      <w:r w:rsidRPr="002B43F8">
        <w:rPr>
          <w:rFonts w:ascii="Calibri" w:eastAsia="Times New Roman" w:hAnsi="Calibri" w:cs="Calibri"/>
        </w:rPr>
        <w:t> </w:t>
      </w:r>
    </w:p>
    <w:p w14:paraId="29A371A0"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7E4ADFE9"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Porter, M. E. (2010). What is value in health care? </w:t>
      </w:r>
      <w:r w:rsidRPr="002B43F8">
        <w:rPr>
          <w:rFonts w:ascii="Calibri" w:eastAsia="Times New Roman" w:hAnsi="Calibri" w:cs="Calibri"/>
          <w:i/>
          <w:iCs/>
        </w:rPr>
        <w:t>The New England Journal of Medicine</w:t>
      </w:r>
      <w:r w:rsidRPr="002B43F8">
        <w:rPr>
          <w:rFonts w:ascii="Calibri" w:eastAsia="Times New Roman" w:hAnsi="Calibri" w:cs="Calibri"/>
        </w:rPr>
        <w:t>, </w:t>
      </w:r>
      <w:r w:rsidRPr="002B43F8">
        <w:rPr>
          <w:rFonts w:ascii="Calibri" w:eastAsia="Times New Roman" w:hAnsi="Calibri" w:cs="Calibri"/>
          <w:i/>
          <w:iCs/>
        </w:rPr>
        <w:t>363</w:t>
      </w:r>
      <w:r w:rsidRPr="002B43F8">
        <w:rPr>
          <w:rFonts w:ascii="Calibri" w:eastAsia="Times New Roman" w:hAnsi="Calibri" w:cs="Calibri"/>
        </w:rPr>
        <w:t>(26), 2477–2481. </w:t>
      </w:r>
      <w:hyperlink r:id="rId155" w:tgtFrame="_blank" w:history="1">
        <w:r w:rsidRPr="002B43F8">
          <w:rPr>
            <w:rFonts w:ascii="Calibri" w:eastAsia="Times New Roman" w:hAnsi="Calibri" w:cs="Calibri"/>
            <w:color w:val="0563C1"/>
            <w:u w:val="single"/>
          </w:rPr>
          <w:t>https://doi.org/10.1056/NEJMp1011024</w:t>
        </w:r>
      </w:hyperlink>
      <w:r w:rsidRPr="002B43F8">
        <w:rPr>
          <w:rFonts w:ascii="Calibri" w:eastAsia="Times New Roman" w:hAnsi="Calibri" w:cs="Calibri"/>
        </w:rPr>
        <w:t> </w:t>
      </w:r>
    </w:p>
    <w:p w14:paraId="6A24BF56" w14:textId="14C303C3"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Potter, C., &amp; Carlton, E. (n.d.). </w:t>
      </w:r>
      <w:r w:rsidRPr="002B43F8">
        <w:rPr>
          <w:rFonts w:ascii="Calibri" w:eastAsia="Times New Roman" w:hAnsi="Calibri" w:cs="Calibri"/>
          <w:i/>
          <w:iCs/>
        </w:rPr>
        <w:t>Impacting Unit Culture Through Interdisciplinary Collaboration</w:t>
      </w:r>
      <w:r w:rsidRPr="002B43F8">
        <w:rPr>
          <w:rFonts w:ascii="Calibri" w:eastAsia="Times New Roman" w:hAnsi="Calibri" w:cs="Calibri"/>
        </w:rPr>
        <w:t>. Association of Child Life Professionals. Retrieved November 1, 2021, from </w:t>
      </w:r>
      <w:hyperlink r:id="rId156" w:tgtFrame="_blank" w:history="1">
        <w:r w:rsidRPr="002B43F8">
          <w:rPr>
            <w:rFonts w:ascii="Calibri" w:eastAsia="Times New Roman" w:hAnsi="Calibri" w:cs="Calibri"/>
            <w:color w:val="0563C1"/>
            <w:u w:val="single"/>
          </w:rPr>
          <w:t>https://www.childlife.org/membership/aclp-bulletin/summer-2017-table-of-contents/impacting-unit-culture</w:t>
        </w:r>
      </w:hyperlink>
      <w:r w:rsidRPr="002B43F8">
        <w:rPr>
          <w:rFonts w:ascii="Calibri" w:eastAsia="Times New Roman" w:hAnsi="Calibri" w:cs="Calibri"/>
        </w:rPr>
        <w:t> </w:t>
      </w:r>
    </w:p>
    <w:p w14:paraId="1ECD3597"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418D922F"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Powers, J. H. (1944). THE ABUSE OF REST AS A THERAPEUTIC MEASURE IN SURGERY: EARLY POSTOPERATIVE ACTIVITY AND REHABILITATION. </w:t>
      </w:r>
      <w:r w:rsidRPr="002B43F8">
        <w:rPr>
          <w:rFonts w:ascii="Calibri" w:eastAsia="Times New Roman" w:hAnsi="Calibri" w:cs="Calibri"/>
          <w:i/>
          <w:iCs/>
        </w:rPr>
        <w:t>JAMA: The Journal of the American Medical Association</w:t>
      </w:r>
      <w:r w:rsidRPr="002B43F8">
        <w:rPr>
          <w:rFonts w:ascii="Calibri" w:eastAsia="Times New Roman" w:hAnsi="Calibri" w:cs="Calibri"/>
        </w:rPr>
        <w:t>, </w:t>
      </w:r>
      <w:r w:rsidRPr="002B43F8">
        <w:rPr>
          <w:rFonts w:ascii="Calibri" w:eastAsia="Times New Roman" w:hAnsi="Calibri" w:cs="Calibri"/>
          <w:i/>
          <w:iCs/>
        </w:rPr>
        <w:t>125</w:t>
      </w:r>
      <w:r w:rsidRPr="002B43F8">
        <w:rPr>
          <w:rFonts w:ascii="Calibri" w:eastAsia="Times New Roman" w:hAnsi="Calibri" w:cs="Calibri"/>
        </w:rPr>
        <w:t>(16), 1079–1083. </w:t>
      </w:r>
      <w:hyperlink r:id="rId157" w:tgtFrame="_blank" w:history="1">
        <w:r w:rsidRPr="002B43F8">
          <w:rPr>
            <w:rFonts w:ascii="Calibri" w:eastAsia="Times New Roman" w:hAnsi="Calibri" w:cs="Calibri"/>
            <w:color w:val="0563C1"/>
            <w:u w:val="single"/>
          </w:rPr>
          <w:t>https://doi.org/10.1001/jama.1944.02850340005003</w:t>
        </w:r>
      </w:hyperlink>
      <w:r w:rsidRPr="002B43F8">
        <w:rPr>
          <w:rFonts w:ascii="Calibri" w:eastAsia="Times New Roman" w:hAnsi="Calibri" w:cs="Calibri"/>
        </w:rPr>
        <w:t> </w:t>
      </w:r>
    </w:p>
    <w:p w14:paraId="6F2DF4FB"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511C2E34"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lastRenderedPageBreak/>
        <w:t xml:space="preserve">Pronovost, P. J., </w:t>
      </w:r>
      <w:proofErr w:type="spellStart"/>
      <w:r w:rsidRPr="002B43F8">
        <w:rPr>
          <w:rFonts w:ascii="Calibri" w:eastAsia="Times New Roman" w:hAnsi="Calibri" w:cs="Calibri"/>
        </w:rPr>
        <w:t>Berenholtz</w:t>
      </w:r>
      <w:proofErr w:type="spellEnd"/>
      <w:r w:rsidRPr="002B43F8">
        <w:rPr>
          <w:rFonts w:ascii="Calibri" w:eastAsia="Times New Roman" w:hAnsi="Calibri" w:cs="Calibri"/>
        </w:rPr>
        <w:t>, S. M., &amp; Needham, D. M. (2008). Translating evidence into practice: a model for large scale knowledge translation. </w:t>
      </w:r>
      <w:proofErr w:type="gramStart"/>
      <w:r w:rsidRPr="002B43F8">
        <w:rPr>
          <w:rFonts w:ascii="Calibri" w:eastAsia="Times New Roman" w:hAnsi="Calibri" w:cs="Calibri"/>
          <w:i/>
          <w:iCs/>
        </w:rPr>
        <w:t>BMJ </w:t>
      </w:r>
      <w:r w:rsidRPr="002B43F8">
        <w:rPr>
          <w:rFonts w:ascii="Calibri" w:eastAsia="Times New Roman" w:hAnsi="Calibri" w:cs="Calibri"/>
        </w:rPr>
        <w:t>,</w:t>
      </w:r>
      <w:proofErr w:type="gramEnd"/>
      <w:r w:rsidRPr="002B43F8">
        <w:rPr>
          <w:rFonts w:ascii="Calibri" w:eastAsia="Times New Roman" w:hAnsi="Calibri" w:cs="Calibri"/>
        </w:rPr>
        <w:t> </w:t>
      </w:r>
      <w:r w:rsidRPr="002B43F8">
        <w:rPr>
          <w:rFonts w:ascii="Calibri" w:eastAsia="Times New Roman" w:hAnsi="Calibri" w:cs="Calibri"/>
          <w:i/>
          <w:iCs/>
        </w:rPr>
        <w:t>337</w:t>
      </w:r>
      <w:r w:rsidRPr="002B43F8">
        <w:rPr>
          <w:rFonts w:ascii="Calibri" w:eastAsia="Times New Roman" w:hAnsi="Calibri" w:cs="Calibri"/>
        </w:rPr>
        <w:t>, a1714. </w:t>
      </w:r>
      <w:hyperlink r:id="rId158" w:tgtFrame="_blank" w:history="1">
        <w:r w:rsidRPr="002B43F8">
          <w:rPr>
            <w:rFonts w:ascii="Calibri" w:eastAsia="Times New Roman" w:hAnsi="Calibri" w:cs="Calibri"/>
            <w:color w:val="0563C1"/>
            <w:u w:val="single"/>
          </w:rPr>
          <w:t>https://doi.org/10.1136/bmj.a1714</w:t>
        </w:r>
      </w:hyperlink>
      <w:r w:rsidRPr="002B43F8">
        <w:rPr>
          <w:rFonts w:ascii="Calibri" w:eastAsia="Times New Roman" w:hAnsi="Calibri" w:cs="Calibri"/>
        </w:rPr>
        <w:t> </w:t>
      </w:r>
    </w:p>
    <w:p w14:paraId="412565D2"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52BFF677"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xml:space="preserve">Pun, B. T., </w:t>
      </w:r>
      <w:proofErr w:type="spellStart"/>
      <w:r w:rsidRPr="002B43F8">
        <w:rPr>
          <w:rFonts w:ascii="Calibri" w:eastAsia="Times New Roman" w:hAnsi="Calibri" w:cs="Calibri"/>
        </w:rPr>
        <w:t>Balas</w:t>
      </w:r>
      <w:proofErr w:type="spellEnd"/>
      <w:r w:rsidRPr="002B43F8">
        <w:rPr>
          <w:rFonts w:ascii="Calibri" w:eastAsia="Times New Roman" w:hAnsi="Calibri" w:cs="Calibri"/>
        </w:rPr>
        <w:t xml:space="preserve">, M. C., Barnes-Daly, M. A., Thompson, J. L., Aldrich, J. M., Barr, J., Byrum, D., Carson, S. S., Devlin, J. W., Engel, H. J., Esbrook, C. L., Hargett, K. D., Harmon, L., </w:t>
      </w:r>
      <w:proofErr w:type="spellStart"/>
      <w:r w:rsidRPr="002B43F8">
        <w:rPr>
          <w:rFonts w:ascii="Calibri" w:eastAsia="Times New Roman" w:hAnsi="Calibri" w:cs="Calibri"/>
        </w:rPr>
        <w:t>Hielsberg</w:t>
      </w:r>
      <w:proofErr w:type="spellEnd"/>
      <w:r w:rsidRPr="002B43F8">
        <w:rPr>
          <w:rFonts w:ascii="Calibri" w:eastAsia="Times New Roman" w:hAnsi="Calibri" w:cs="Calibri"/>
        </w:rPr>
        <w:t>, C., Jackson, J. C., Kelly, T. L., Kumar, V., Millner, L., Morse, A., … Ely, E. W. (2019). Caring for Critically Ill Patients with the ABCDEF Bundle: Results of the ICU Liberation Collaborative in Over 15,000 Adults. </w:t>
      </w:r>
      <w:r w:rsidRPr="002B43F8">
        <w:rPr>
          <w:rFonts w:ascii="Calibri" w:eastAsia="Times New Roman" w:hAnsi="Calibri" w:cs="Calibri"/>
          <w:i/>
          <w:iCs/>
        </w:rPr>
        <w:t>Critical Care Medicine</w:t>
      </w:r>
      <w:r w:rsidRPr="002B43F8">
        <w:rPr>
          <w:rFonts w:ascii="Calibri" w:eastAsia="Times New Roman" w:hAnsi="Calibri" w:cs="Calibri"/>
        </w:rPr>
        <w:t>, </w:t>
      </w:r>
      <w:r w:rsidRPr="002B43F8">
        <w:rPr>
          <w:rFonts w:ascii="Calibri" w:eastAsia="Times New Roman" w:hAnsi="Calibri" w:cs="Calibri"/>
          <w:i/>
          <w:iCs/>
        </w:rPr>
        <w:t>47</w:t>
      </w:r>
      <w:r w:rsidRPr="002B43F8">
        <w:rPr>
          <w:rFonts w:ascii="Calibri" w:eastAsia="Times New Roman" w:hAnsi="Calibri" w:cs="Calibri"/>
        </w:rPr>
        <w:t>(1), 3–14. </w:t>
      </w:r>
      <w:hyperlink r:id="rId159" w:tgtFrame="_blank" w:history="1">
        <w:r w:rsidRPr="002B43F8">
          <w:rPr>
            <w:rFonts w:ascii="Calibri" w:eastAsia="Times New Roman" w:hAnsi="Calibri" w:cs="Calibri"/>
            <w:color w:val="0563C1"/>
            <w:u w:val="single"/>
          </w:rPr>
          <w:t>https://doi.org/10.1097/CCM.0000000000003482</w:t>
        </w:r>
      </w:hyperlink>
      <w:r w:rsidRPr="002B43F8">
        <w:rPr>
          <w:rFonts w:ascii="Calibri" w:eastAsia="Times New Roman" w:hAnsi="Calibri" w:cs="Calibri"/>
        </w:rPr>
        <w:t> </w:t>
      </w:r>
    </w:p>
    <w:p w14:paraId="295F1085"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3F097743"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xml:space="preserve">Radtke, J. V., Tate, J. A., &amp; </w:t>
      </w:r>
      <w:proofErr w:type="spellStart"/>
      <w:r w:rsidRPr="002B43F8">
        <w:rPr>
          <w:rFonts w:ascii="Calibri" w:eastAsia="Times New Roman" w:hAnsi="Calibri" w:cs="Calibri"/>
        </w:rPr>
        <w:t>Happ</w:t>
      </w:r>
      <w:proofErr w:type="spellEnd"/>
      <w:r w:rsidRPr="002B43F8">
        <w:rPr>
          <w:rFonts w:ascii="Calibri" w:eastAsia="Times New Roman" w:hAnsi="Calibri" w:cs="Calibri"/>
        </w:rPr>
        <w:t>, M. B. (2012). Nurses’ perceptions of communication training in the ICU. </w:t>
      </w:r>
      <w:r w:rsidRPr="002B43F8">
        <w:rPr>
          <w:rFonts w:ascii="Calibri" w:eastAsia="Times New Roman" w:hAnsi="Calibri" w:cs="Calibri"/>
          <w:i/>
          <w:iCs/>
        </w:rPr>
        <w:t>Intensive &amp; Critical Care Nursing: The Official Journal of the British Association of Critical Care Nurses</w:t>
      </w:r>
      <w:r w:rsidRPr="002B43F8">
        <w:rPr>
          <w:rFonts w:ascii="Calibri" w:eastAsia="Times New Roman" w:hAnsi="Calibri" w:cs="Calibri"/>
        </w:rPr>
        <w:t>, </w:t>
      </w:r>
      <w:r w:rsidRPr="002B43F8">
        <w:rPr>
          <w:rFonts w:ascii="Calibri" w:eastAsia="Times New Roman" w:hAnsi="Calibri" w:cs="Calibri"/>
          <w:i/>
          <w:iCs/>
        </w:rPr>
        <w:t>28</w:t>
      </w:r>
      <w:r w:rsidRPr="002B43F8">
        <w:rPr>
          <w:rFonts w:ascii="Calibri" w:eastAsia="Times New Roman" w:hAnsi="Calibri" w:cs="Calibri"/>
        </w:rPr>
        <w:t>(1), 16–25. </w:t>
      </w:r>
      <w:hyperlink r:id="rId160" w:tgtFrame="_blank" w:history="1">
        <w:r w:rsidRPr="002B43F8">
          <w:rPr>
            <w:rFonts w:ascii="Calibri" w:eastAsia="Times New Roman" w:hAnsi="Calibri" w:cs="Calibri"/>
            <w:color w:val="0563C1"/>
            <w:u w:val="single"/>
          </w:rPr>
          <w:t>https://doi.org/10.1016/j.iccn.2011.11.005</w:t>
        </w:r>
      </w:hyperlink>
      <w:r w:rsidRPr="002B43F8">
        <w:rPr>
          <w:rFonts w:ascii="Calibri" w:eastAsia="Times New Roman" w:hAnsi="Calibri" w:cs="Calibri"/>
        </w:rPr>
        <w:t> </w:t>
      </w:r>
    </w:p>
    <w:p w14:paraId="693120FA"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1CCAF648"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xml:space="preserve">Randolph, A. G., </w:t>
      </w:r>
      <w:proofErr w:type="spellStart"/>
      <w:r w:rsidRPr="002B43F8">
        <w:rPr>
          <w:rFonts w:ascii="Calibri" w:eastAsia="Times New Roman" w:hAnsi="Calibri" w:cs="Calibri"/>
        </w:rPr>
        <w:t>Wypij</w:t>
      </w:r>
      <w:proofErr w:type="spellEnd"/>
      <w:r w:rsidRPr="002B43F8">
        <w:rPr>
          <w:rFonts w:ascii="Calibri" w:eastAsia="Times New Roman" w:hAnsi="Calibri" w:cs="Calibri"/>
        </w:rPr>
        <w:t xml:space="preserve">, D., Venkataraman, S. T., Hanson, J. H., </w:t>
      </w:r>
      <w:proofErr w:type="spellStart"/>
      <w:r w:rsidRPr="002B43F8">
        <w:rPr>
          <w:rFonts w:ascii="Calibri" w:eastAsia="Times New Roman" w:hAnsi="Calibri" w:cs="Calibri"/>
        </w:rPr>
        <w:t>Gedeit</w:t>
      </w:r>
      <w:proofErr w:type="spellEnd"/>
      <w:r w:rsidRPr="002B43F8">
        <w:rPr>
          <w:rFonts w:ascii="Calibri" w:eastAsia="Times New Roman" w:hAnsi="Calibri" w:cs="Calibri"/>
        </w:rPr>
        <w:t xml:space="preserve">, R. G., </w:t>
      </w:r>
      <w:proofErr w:type="spellStart"/>
      <w:r w:rsidRPr="002B43F8">
        <w:rPr>
          <w:rFonts w:ascii="Calibri" w:eastAsia="Times New Roman" w:hAnsi="Calibri" w:cs="Calibri"/>
        </w:rPr>
        <w:t>Meert</w:t>
      </w:r>
      <w:proofErr w:type="spellEnd"/>
      <w:r w:rsidRPr="002B43F8">
        <w:rPr>
          <w:rFonts w:ascii="Calibri" w:eastAsia="Times New Roman" w:hAnsi="Calibri" w:cs="Calibri"/>
        </w:rPr>
        <w:t xml:space="preserve">, K. L., Luckett, P. M., Forbes, P., Lilley, M., Thompson, J., </w:t>
      </w:r>
      <w:proofErr w:type="spellStart"/>
      <w:r w:rsidRPr="002B43F8">
        <w:rPr>
          <w:rFonts w:ascii="Calibri" w:eastAsia="Times New Roman" w:hAnsi="Calibri" w:cs="Calibri"/>
        </w:rPr>
        <w:t>Cheifetz</w:t>
      </w:r>
      <w:proofErr w:type="spellEnd"/>
      <w:r w:rsidRPr="002B43F8">
        <w:rPr>
          <w:rFonts w:ascii="Calibri" w:eastAsia="Times New Roman" w:hAnsi="Calibri" w:cs="Calibri"/>
        </w:rPr>
        <w:t>, I. M., Hibberd, P., Wetzel, R., Cox, P. N., Arnold, J. H., &amp; Pediatric Acute Lung Injury and Sepsis Investigators (PALISI) Network. (2002). Effect of mechanical ventilator weaning protocols on respiratory outcomes in infants and children: a randomized controlled trial [Review of </w:t>
      </w:r>
      <w:r w:rsidRPr="002B43F8">
        <w:rPr>
          <w:rFonts w:ascii="Calibri" w:eastAsia="Times New Roman" w:hAnsi="Calibri" w:cs="Calibri"/>
          <w:i/>
          <w:iCs/>
        </w:rPr>
        <w:t>Effect of mechanical ventilator weaning protocols on respiratory outcomes in infants and children: a randomized controlled trial</w:t>
      </w:r>
      <w:r w:rsidRPr="002B43F8">
        <w:rPr>
          <w:rFonts w:ascii="Calibri" w:eastAsia="Times New Roman" w:hAnsi="Calibri" w:cs="Calibri"/>
        </w:rPr>
        <w:t>]. </w:t>
      </w:r>
      <w:r w:rsidRPr="002B43F8">
        <w:rPr>
          <w:rFonts w:ascii="Calibri" w:eastAsia="Times New Roman" w:hAnsi="Calibri" w:cs="Calibri"/>
          <w:i/>
          <w:iCs/>
        </w:rPr>
        <w:t>JAMA: The Journal of the American Medical Association</w:t>
      </w:r>
      <w:r w:rsidRPr="002B43F8">
        <w:rPr>
          <w:rFonts w:ascii="Calibri" w:eastAsia="Times New Roman" w:hAnsi="Calibri" w:cs="Calibri"/>
        </w:rPr>
        <w:t>, </w:t>
      </w:r>
      <w:r w:rsidRPr="002B43F8">
        <w:rPr>
          <w:rFonts w:ascii="Calibri" w:eastAsia="Times New Roman" w:hAnsi="Calibri" w:cs="Calibri"/>
          <w:i/>
          <w:iCs/>
        </w:rPr>
        <w:t>288</w:t>
      </w:r>
      <w:r w:rsidRPr="002B43F8">
        <w:rPr>
          <w:rFonts w:ascii="Calibri" w:eastAsia="Times New Roman" w:hAnsi="Calibri" w:cs="Calibri"/>
        </w:rPr>
        <w:t>(20), 2561–2568. </w:t>
      </w:r>
      <w:hyperlink r:id="rId161" w:tgtFrame="_blank" w:history="1">
        <w:r w:rsidRPr="002B43F8">
          <w:rPr>
            <w:rFonts w:ascii="Calibri" w:eastAsia="Times New Roman" w:hAnsi="Calibri" w:cs="Calibri"/>
            <w:color w:val="0563C1"/>
            <w:u w:val="single"/>
          </w:rPr>
          <w:t>https://doi.org/10.1001/jama.288.20.2561</w:t>
        </w:r>
      </w:hyperlink>
      <w:r w:rsidRPr="002B43F8">
        <w:rPr>
          <w:rFonts w:ascii="Calibri" w:eastAsia="Times New Roman" w:hAnsi="Calibri" w:cs="Calibri"/>
        </w:rPr>
        <w:t> </w:t>
      </w:r>
    </w:p>
    <w:p w14:paraId="3156EB5E"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6E904C5D"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xml:space="preserve">Rappaport, M., Dougherty, A. M., &amp; </w:t>
      </w:r>
      <w:proofErr w:type="spellStart"/>
      <w:r w:rsidRPr="002B43F8">
        <w:rPr>
          <w:rFonts w:ascii="Calibri" w:eastAsia="Times New Roman" w:hAnsi="Calibri" w:cs="Calibri"/>
        </w:rPr>
        <w:t>Kelting</w:t>
      </w:r>
      <w:proofErr w:type="spellEnd"/>
      <w:r w:rsidRPr="002B43F8">
        <w:rPr>
          <w:rFonts w:ascii="Calibri" w:eastAsia="Times New Roman" w:hAnsi="Calibri" w:cs="Calibri"/>
        </w:rPr>
        <w:t>, D. L. (1992). Evaluation of coma and vegetative states. </w:t>
      </w:r>
      <w:r w:rsidRPr="002B43F8">
        <w:rPr>
          <w:rFonts w:ascii="Calibri" w:eastAsia="Times New Roman" w:hAnsi="Calibri" w:cs="Calibri"/>
          <w:i/>
          <w:iCs/>
        </w:rPr>
        <w:t>Archives of Physical Medicine and Rehabilitation</w:t>
      </w:r>
      <w:r w:rsidRPr="002B43F8">
        <w:rPr>
          <w:rFonts w:ascii="Calibri" w:eastAsia="Times New Roman" w:hAnsi="Calibri" w:cs="Calibri"/>
        </w:rPr>
        <w:t>, </w:t>
      </w:r>
      <w:r w:rsidRPr="002B43F8">
        <w:rPr>
          <w:rFonts w:ascii="Calibri" w:eastAsia="Times New Roman" w:hAnsi="Calibri" w:cs="Calibri"/>
          <w:i/>
          <w:iCs/>
        </w:rPr>
        <w:t>73</w:t>
      </w:r>
      <w:r w:rsidRPr="002B43F8">
        <w:rPr>
          <w:rFonts w:ascii="Calibri" w:eastAsia="Times New Roman" w:hAnsi="Calibri" w:cs="Calibri"/>
        </w:rPr>
        <w:t>(7), 628–634. </w:t>
      </w:r>
      <w:hyperlink r:id="rId162" w:tgtFrame="_blank" w:history="1">
        <w:r w:rsidRPr="002B43F8">
          <w:rPr>
            <w:rFonts w:ascii="Calibri" w:eastAsia="Times New Roman" w:hAnsi="Calibri" w:cs="Calibri"/>
            <w:color w:val="0563C1"/>
            <w:u w:val="single"/>
          </w:rPr>
          <w:t>https://www.ncbi.nlm.nih.gov/pubmed/1622317</w:t>
        </w:r>
      </w:hyperlink>
      <w:r w:rsidRPr="002B43F8">
        <w:rPr>
          <w:rFonts w:ascii="Calibri" w:eastAsia="Times New Roman" w:hAnsi="Calibri" w:cs="Calibri"/>
        </w:rPr>
        <w:t> </w:t>
      </w:r>
    </w:p>
    <w:p w14:paraId="30CE761C"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7B95E06B"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xml:space="preserve">Reade, M. C., &amp; </w:t>
      </w:r>
      <w:proofErr w:type="spellStart"/>
      <w:r w:rsidRPr="002B43F8">
        <w:rPr>
          <w:rFonts w:ascii="Calibri" w:eastAsia="Times New Roman" w:hAnsi="Calibri" w:cs="Calibri"/>
        </w:rPr>
        <w:t>Finfer</w:t>
      </w:r>
      <w:proofErr w:type="spellEnd"/>
      <w:r w:rsidRPr="002B43F8">
        <w:rPr>
          <w:rFonts w:ascii="Calibri" w:eastAsia="Times New Roman" w:hAnsi="Calibri" w:cs="Calibri"/>
        </w:rPr>
        <w:t>, S. (2014). Sedation and delirium in the intensive care unit. </w:t>
      </w:r>
      <w:r w:rsidRPr="002B43F8">
        <w:rPr>
          <w:rFonts w:ascii="Calibri" w:eastAsia="Times New Roman" w:hAnsi="Calibri" w:cs="Calibri"/>
          <w:i/>
          <w:iCs/>
        </w:rPr>
        <w:t>The New England Journal of Medicine</w:t>
      </w:r>
      <w:r w:rsidRPr="002B43F8">
        <w:rPr>
          <w:rFonts w:ascii="Calibri" w:eastAsia="Times New Roman" w:hAnsi="Calibri" w:cs="Calibri"/>
        </w:rPr>
        <w:t>, </w:t>
      </w:r>
      <w:r w:rsidRPr="002B43F8">
        <w:rPr>
          <w:rFonts w:ascii="Calibri" w:eastAsia="Times New Roman" w:hAnsi="Calibri" w:cs="Calibri"/>
          <w:i/>
          <w:iCs/>
        </w:rPr>
        <w:t>370</w:t>
      </w:r>
      <w:r w:rsidRPr="002B43F8">
        <w:rPr>
          <w:rFonts w:ascii="Calibri" w:eastAsia="Times New Roman" w:hAnsi="Calibri" w:cs="Calibri"/>
        </w:rPr>
        <w:t>(5), 444–454. </w:t>
      </w:r>
      <w:hyperlink r:id="rId163" w:tgtFrame="_blank" w:history="1">
        <w:r w:rsidRPr="002B43F8">
          <w:rPr>
            <w:rFonts w:ascii="Calibri" w:eastAsia="Times New Roman" w:hAnsi="Calibri" w:cs="Calibri"/>
            <w:color w:val="0563C1"/>
            <w:u w:val="single"/>
          </w:rPr>
          <w:t>https://doi.org/10.1056/NEJMra1208705</w:t>
        </w:r>
      </w:hyperlink>
      <w:r w:rsidRPr="002B43F8">
        <w:rPr>
          <w:rFonts w:ascii="Calibri" w:eastAsia="Times New Roman" w:hAnsi="Calibri" w:cs="Calibri"/>
        </w:rPr>
        <w:t> </w:t>
      </w:r>
    </w:p>
    <w:p w14:paraId="3FCF5751"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10558E61"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proofErr w:type="spellStart"/>
      <w:r w:rsidRPr="002B43F8">
        <w:rPr>
          <w:rFonts w:ascii="Calibri" w:eastAsia="Times New Roman" w:hAnsi="Calibri" w:cs="Calibri"/>
        </w:rPr>
        <w:t>Reames</w:t>
      </w:r>
      <w:proofErr w:type="spellEnd"/>
      <w:r w:rsidRPr="002B43F8">
        <w:rPr>
          <w:rFonts w:ascii="Calibri" w:eastAsia="Times New Roman" w:hAnsi="Calibri" w:cs="Calibri"/>
        </w:rPr>
        <w:t>, C. D., Price, D. M., King, E. A., &amp; Dickinson, S. (2016). Mobilizing Patients Along the Continuum of Critical Care. </w:t>
      </w:r>
      <w:r w:rsidRPr="002B43F8">
        <w:rPr>
          <w:rFonts w:ascii="Calibri" w:eastAsia="Times New Roman" w:hAnsi="Calibri" w:cs="Calibri"/>
          <w:i/>
          <w:iCs/>
        </w:rPr>
        <w:t>Dimensions of Critical Care Nursing: DCCN</w:t>
      </w:r>
      <w:r w:rsidRPr="002B43F8">
        <w:rPr>
          <w:rFonts w:ascii="Calibri" w:eastAsia="Times New Roman" w:hAnsi="Calibri" w:cs="Calibri"/>
        </w:rPr>
        <w:t>, </w:t>
      </w:r>
      <w:r w:rsidRPr="002B43F8">
        <w:rPr>
          <w:rFonts w:ascii="Calibri" w:eastAsia="Times New Roman" w:hAnsi="Calibri" w:cs="Calibri"/>
          <w:i/>
          <w:iCs/>
        </w:rPr>
        <w:t>35</w:t>
      </w:r>
      <w:r w:rsidRPr="002B43F8">
        <w:rPr>
          <w:rFonts w:ascii="Calibri" w:eastAsia="Times New Roman" w:hAnsi="Calibri" w:cs="Calibri"/>
        </w:rPr>
        <w:t>(1), 10–15. </w:t>
      </w:r>
      <w:hyperlink r:id="rId164" w:tgtFrame="_blank" w:history="1">
        <w:r w:rsidRPr="002B43F8">
          <w:rPr>
            <w:rFonts w:ascii="Calibri" w:eastAsia="Times New Roman" w:hAnsi="Calibri" w:cs="Calibri"/>
            <w:color w:val="0563C1"/>
            <w:u w:val="single"/>
          </w:rPr>
          <w:t>https://doi.org/10.1097/DCC.0000000000000151</w:t>
        </w:r>
      </w:hyperlink>
      <w:r w:rsidRPr="002B43F8">
        <w:rPr>
          <w:rFonts w:ascii="Calibri" w:eastAsia="Times New Roman" w:hAnsi="Calibri" w:cs="Calibri"/>
        </w:rPr>
        <w:t> </w:t>
      </w:r>
    </w:p>
    <w:p w14:paraId="3D43CB72"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6CE0B4B2"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Rettig, J. S., &amp; Arnold, J. H. (2017). Dexmedetomidine in the PICU: Can We Get More for Less? [Review of </w:t>
      </w:r>
      <w:r w:rsidRPr="002B43F8">
        <w:rPr>
          <w:rFonts w:ascii="Calibri" w:eastAsia="Times New Roman" w:hAnsi="Calibri" w:cs="Calibri"/>
          <w:i/>
          <w:iCs/>
        </w:rPr>
        <w:t>Dexmedetomidine in the PICU: Can We Get More for Less?</w:t>
      </w:r>
      <w:r w:rsidRPr="002B43F8">
        <w:rPr>
          <w:rFonts w:ascii="Calibri" w:eastAsia="Times New Roman" w:hAnsi="Calibri" w:cs="Calibri"/>
        </w:rPr>
        <w:t>]. </w:t>
      </w:r>
      <w:r w:rsidRPr="002B43F8">
        <w:rPr>
          <w:rFonts w:ascii="Calibri" w:eastAsia="Times New Roman" w:hAnsi="Calibri" w:cs="Calibri"/>
          <w:i/>
          <w:iCs/>
        </w:rPr>
        <w:t>Pediatric Critical Care Medicine: A Journal of the Society of Critical Care Medicine and the World Federation of Pediatric Intensive and Critical Care Societies</w:t>
      </w:r>
      <w:r w:rsidRPr="002B43F8">
        <w:rPr>
          <w:rFonts w:ascii="Calibri" w:eastAsia="Times New Roman" w:hAnsi="Calibri" w:cs="Calibri"/>
        </w:rPr>
        <w:t>, </w:t>
      </w:r>
      <w:r w:rsidRPr="002B43F8">
        <w:rPr>
          <w:rFonts w:ascii="Calibri" w:eastAsia="Times New Roman" w:hAnsi="Calibri" w:cs="Calibri"/>
          <w:i/>
          <w:iCs/>
        </w:rPr>
        <w:t>18</w:t>
      </w:r>
      <w:r w:rsidRPr="002B43F8">
        <w:rPr>
          <w:rFonts w:ascii="Calibri" w:eastAsia="Times New Roman" w:hAnsi="Calibri" w:cs="Calibri"/>
        </w:rPr>
        <w:t>(9), 893–894. </w:t>
      </w:r>
      <w:hyperlink r:id="rId165" w:tgtFrame="_blank" w:history="1">
        <w:r w:rsidRPr="002B43F8">
          <w:rPr>
            <w:rFonts w:ascii="Calibri" w:eastAsia="Times New Roman" w:hAnsi="Calibri" w:cs="Calibri"/>
            <w:color w:val="0563C1"/>
            <w:u w:val="single"/>
          </w:rPr>
          <w:t>https://doi.org/10.1097/PCC.0000000000001240</w:t>
        </w:r>
      </w:hyperlink>
      <w:r w:rsidRPr="002B43F8">
        <w:rPr>
          <w:rFonts w:ascii="Calibri" w:eastAsia="Times New Roman" w:hAnsi="Calibri" w:cs="Calibri"/>
        </w:rPr>
        <w:t> </w:t>
      </w:r>
    </w:p>
    <w:p w14:paraId="0380FA2B"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0609ED83"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proofErr w:type="spellStart"/>
      <w:r w:rsidRPr="002B43F8">
        <w:rPr>
          <w:rFonts w:ascii="Calibri" w:eastAsia="Times New Roman" w:hAnsi="Calibri" w:cs="Calibri"/>
        </w:rPr>
        <w:t>Rickelmann</w:t>
      </w:r>
      <w:proofErr w:type="spellEnd"/>
      <w:r w:rsidRPr="002B43F8">
        <w:rPr>
          <w:rFonts w:ascii="Calibri" w:eastAsia="Times New Roman" w:hAnsi="Calibri" w:cs="Calibri"/>
        </w:rPr>
        <w:t>, C., &amp; Knoblauch, D. J. (2018). Incorporating Safe Patient-Handling Techniques to Mobilize Our Most Complex Patients on Extra Corporeal Membrane Oxygenation. </w:t>
      </w:r>
      <w:r w:rsidRPr="002B43F8">
        <w:rPr>
          <w:rFonts w:ascii="Calibri" w:eastAsia="Times New Roman" w:hAnsi="Calibri" w:cs="Calibri"/>
          <w:i/>
          <w:iCs/>
        </w:rPr>
        <w:t>Critical Care Nursing Quarterly</w:t>
      </w:r>
      <w:r w:rsidRPr="002B43F8">
        <w:rPr>
          <w:rFonts w:ascii="Calibri" w:eastAsia="Times New Roman" w:hAnsi="Calibri" w:cs="Calibri"/>
        </w:rPr>
        <w:t>, </w:t>
      </w:r>
      <w:r w:rsidRPr="002B43F8">
        <w:rPr>
          <w:rFonts w:ascii="Calibri" w:eastAsia="Times New Roman" w:hAnsi="Calibri" w:cs="Calibri"/>
          <w:i/>
          <w:iCs/>
        </w:rPr>
        <w:t>41</w:t>
      </w:r>
      <w:r w:rsidRPr="002B43F8">
        <w:rPr>
          <w:rFonts w:ascii="Calibri" w:eastAsia="Times New Roman" w:hAnsi="Calibri" w:cs="Calibri"/>
        </w:rPr>
        <w:t>(3), 272–281. </w:t>
      </w:r>
      <w:hyperlink r:id="rId166" w:tgtFrame="_blank" w:history="1">
        <w:r w:rsidRPr="002B43F8">
          <w:rPr>
            <w:rFonts w:ascii="Calibri" w:eastAsia="Times New Roman" w:hAnsi="Calibri" w:cs="Calibri"/>
            <w:color w:val="0563C1"/>
            <w:u w:val="single"/>
          </w:rPr>
          <w:t>https://doi.org/10.1097/CNQ.0000000000000206</w:t>
        </w:r>
      </w:hyperlink>
      <w:r w:rsidRPr="002B43F8">
        <w:rPr>
          <w:rFonts w:ascii="Calibri" w:eastAsia="Times New Roman" w:hAnsi="Calibri" w:cs="Calibri"/>
        </w:rPr>
        <w:t> </w:t>
      </w:r>
    </w:p>
    <w:p w14:paraId="45E95C4F"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24871280"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proofErr w:type="spellStart"/>
      <w:r w:rsidRPr="002B43F8">
        <w:rPr>
          <w:rFonts w:ascii="Calibri" w:eastAsia="Times New Roman" w:hAnsi="Calibri" w:cs="Calibri"/>
        </w:rPr>
        <w:t>Ries</w:t>
      </w:r>
      <w:proofErr w:type="spellEnd"/>
      <w:r w:rsidRPr="002B43F8">
        <w:rPr>
          <w:rFonts w:ascii="Calibri" w:eastAsia="Times New Roman" w:hAnsi="Calibri" w:cs="Calibri"/>
        </w:rPr>
        <w:t>, E. (1899). SOME RADICAL CHANGES IN THE AFTER-TREATMENT OF CELIOTOMY CASES. </w:t>
      </w:r>
      <w:r w:rsidRPr="002B43F8">
        <w:rPr>
          <w:rFonts w:ascii="Calibri" w:eastAsia="Times New Roman" w:hAnsi="Calibri" w:cs="Calibri"/>
          <w:i/>
          <w:iCs/>
        </w:rPr>
        <w:t>JAMA: The Journal of the American Medical Association</w:t>
      </w:r>
      <w:r w:rsidRPr="002B43F8">
        <w:rPr>
          <w:rFonts w:ascii="Calibri" w:eastAsia="Times New Roman" w:hAnsi="Calibri" w:cs="Calibri"/>
        </w:rPr>
        <w:t>, </w:t>
      </w:r>
      <w:proofErr w:type="gramStart"/>
      <w:r w:rsidRPr="002B43F8">
        <w:rPr>
          <w:rFonts w:ascii="Calibri" w:eastAsia="Times New Roman" w:hAnsi="Calibri" w:cs="Calibri"/>
          <w:i/>
          <w:iCs/>
        </w:rPr>
        <w:t>XXXIII</w:t>
      </w:r>
      <w:r w:rsidRPr="002B43F8">
        <w:rPr>
          <w:rFonts w:ascii="Calibri" w:eastAsia="Times New Roman" w:hAnsi="Calibri" w:cs="Calibri"/>
        </w:rPr>
        <w:t>(</w:t>
      </w:r>
      <w:proofErr w:type="gramEnd"/>
      <w:r w:rsidRPr="002B43F8">
        <w:rPr>
          <w:rFonts w:ascii="Calibri" w:eastAsia="Times New Roman" w:hAnsi="Calibri" w:cs="Calibri"/>
        </w:rPr>
        <w:t>8), 454–456. </w:t>
      </w:r>
      <w:hyperlink r:id="rId167" w:tgtFrame="_blank" w:history="1">
        <w:r w:rsidRPr="002B43F8">
          <w:rPr>
            <w:rFonts w:ascii="Calibri" w:eastAsia="Times New Roman" w:hAnsi="Calibri" w:cs="Calibri"/>
            <w:color w:val="0563C1"/>
            <w:u w:val="single"/>
          </w:rPr>
          <w:t>https://doi.org/10.1001/jama.1899.92450600020001g</w:t>
        </w:r>
      </w:hyperlink>
      <w:r w:rsidRPr="002B43F8">
        <w:rPr>
          <w:rFonts w:ascii="Calibri" w:eastAsia="Times New Roman" w:hAnsi="Calibri" w:cs="Calibri"/>
        </w:rPr>
        <w:t> </w:t>
      </w:r>
    </w:p>
    <w:p w14:paraId="6CDD7D22"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081669E1"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proofErr w:type="spellStart"/>
      <w:r w:rsidRPr="002B43F8">
        <w:rPr>
          <w:rFonts w:ascii="Calibri" w:eastAsia="Times New Roman" w:hAnsi="Calibri" w:cs="Calibri"/>
        </w:rPr>
        <w:t>Rukstele</w:t>
      </w:r>
      <w:proofErr w:type="spellEnd"/>
      <w:r w:rsidRPr="002B43F8">
        <w:rPr>
          <w:rFonts w:ascii="Calibri" w:eastAsia="Times New Roman" w:hAnsi="Calibri" w:cs="Calibri"/>
        </w:rPr>
        <w:t>, C. D., &amp; Gagnon, M. M. (2013). Making strides in preventing ICU-acquired weakness: involving family in early progressive mobility. </w:t>
      </w:r>
      <w:r w:rsidRPr="002B43F8">
        <w:rPr>
          <w:rFonts w:ascii="Calibri" w:eastAsia="Times New Roman" w:hAnsi="Calibri" w:cs="Calibri"/>
          <w:i/>
          <w:iCs/>
        </w:rPr>
        <w:t>Critical Care Nursing Quarterly</w:t>
      </w:r>
      <w:r w:rsidRPr="002B43F8">
        <w:rPr>
          <w:rFonts w:ascii="Calibri" w:eastAsia="Times New Roman" w:hAnsi="Calibri" w:cs="Calibri"/>
        </w:rPr>
        <w:t>, </w:t>
      </w:r>
      <w:r w:rsidRPr="002B43F8">
        <w:rPr>
          <w:rFonts w:ascii="Calibri" w:eastAsia="Times New Roman" w:hAnsi="Calibri" w:cs="Calibri"/>
          <w:i/>
          <w:iCs/>
        </w:rPr>
        <w:t>36</w:t>
      </w:r>
      <w:r w:rsidRPr="002B43F8">
        <w:rPr>
          <w:rFonts w:ascii="Calibri" w:eastAsia="Times New Roman" w:hAnsi="Calibri" w:cs="Calibri"/>
        </w:rPr>
        <w:t>(1), 141–147. </w:t>
      </w:r>
      <w:hyperlink r:id="rId168" w:tgtFrame="_blank" w:history="1">
        <w:r w:rsidRPr="002B43F8">
          <w:rPr>
            <w:rFonts w:ascii="Calibri" w:eastAsia="Times New Roman" w:hAnsi="Calibri" w:cs="Calibri"/>
            <w:color w:val="0563C1"/>
            <w:u w:val="single"/>
          </w:rPr>
          <w:t>https://doi.org/10.1097/CNQ.0b013e31827539cc</w:t>
        </w:r>
      </w:hyperlink>
      <w:r w:rsidRPr="002B43F8">
        <w:rPr>
          <w:rFonts w:ascii="Calibri" w:eastAsia="Times New Roman" w:hAnsi="Calibri" w:cs="Calibri"/>
        </w:rPr>
        <w:t> </w:t>
      </w:r>
    </w:p>
    <w:p w14:paraId="5EE89F33"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1D3045CA"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proofErr w:type="spellStart"/>
      <w:r w:rsidRPr="002B43F8">
        <w:rPr>
          <w:rFonts w:ascii="Calibri" w:eastAsia="Times New Roman" w:hAnsi="Calibri" w:cs="Calibri"/>
        </w:rPr>
        <w:lastRenderedPageBreak/>
        <w:t>Saliski</w:t>
      </w:r>
      <w:proofErr w:type="spellEnd"/>
      <w:r w:rsidRPr="002B43F8">
        <w:rPr>
          <w:rFonts w:ascii="Calibri" w:eastAsia="Times New Roman" w:hAnsi="Calibri" w:cs="Calibri"/>
        </w:rPr>
        <w:t>, M., &amp; Kudchadkar, S. R. (2015). Optimizing Sedation Management to Promote Early Mobilization for Critically Ill Children. </w:t>
      </w:r>
      <w:r w:rsidRPr="002B43F8">
        <w:rPr>
          <w:rFonts w:ascii="Calibri" w:eastAsia="Times New Roman" w:hAnsi="Calibri" w:cs="Calibri"/>
          <w:i/>
          <w:iCs/>
        </w:rPr>
        <w:t>Pediatric Critical Care Medicine: A Journal of the Society of Critical Care Medicine and the World Federation of Pediatric Intensive and Critical Care Societies</w:t>
      </w:r>
      <w:r w:rsidRPr="002B43F8">
        <w:rPr>
          <w:rFonts w:ascii="Calibri" w:eastAsia="Times New Roman" w:hAnsi="Calibri" w:cs="Calibri"/>
        </w:rPr>
        <w:t>, </w:t>
      </w:r>
      <w:r w:rsidRPr="002B43F8">
        <w:rPr>
          <w:rFonts w:ascii="Calibri" w:eastAsia="Times New Roman" w:hAnsi="Calibri" w:cs="Calibri"/>
          <w:i/>
          <w:iCs/>
        </w:rPr>
        <w:t>4</w:t>
      </w:r>
      <w:r w:rsidRPr="002B43F8">
        <w:rPr>
          <w:rFonts w:ascii="Calibri" w:eastAsia="Times New Roman" w:hAnsi="Calibri" w:cs="Calibri"/>
        </w:rPr>
        <w:t>(4), 188–193. </w:t>
      </w:r>
      <w:hyperlink r:id="rId169" w:tgtFrame="_blank" w:history="1">
        <w:r w:rsidRPr="002B43F8">
          <w:rPr>
            <w:rFonts w:ascii="Calibri" w:eastAsia="Times New Roman" w:hAnsi="Calibri" w:cs="Calibri"/>
            <w:color w:val="0563C1"/>
            <w:u w:val="single"/>
          </w:rPr>
          <w:t>https://doi.org/10.1055/s-0035-1563543</w:t>
        </w:r>
      </w:hyperlink>
      <w:r w:rsidRPr="002B43F8">
        <w:rPr>
          <w:rFonts w:ascii="Calibri" w:eastAsia="Times New Roman" w:hAnsi="Calibri" w:cs="Calibri"/>
        </w:rPr>
        <w:t> </w:t>
      </w:r>
    </w:p>
    <w:p w14:paraId="5FF21D30"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6656AD3A"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proofErr w:type="spellStart"/>
      <w:r w:rsidRPr="002B43F8">
        <w:rPr>
          <w:rFonts w:ascii="Calibri" w:eastAsia="Times New Roman" w:hAnsi="Calibri" w:cs="Calibri"/>
        </w:rPr>
        <w:t>Sanavia</w:t>
      </w:r>
      <w:proofErr w:type="spellEnd"/>
      <w:r w:rsidRPr="002B43F8">
        <w:rPr>
          <w:rFonts w:ascii="Calibri" w:eastAsia="Times New Roman" w:hAnsi="Calibri" w:cs="Calibri"/>
        </w:rPr>
        <w:t xml:space="preserve">, E., </w:t>
      </w:r>
      <w:proofErr w:type="spellStart"/>
      <w:r w:rsidRPr="002B43F8">
        <w:rPr>
          <w:rFonts w:ascii="Calibri" w:eastAsia="Times New Roman" w:hAnsi="Calibri" w:cs="Calibri"/>
        </w:rPr>
        <w:t>Mencía</w:t>
      </w:r>
      <w:proofErr w:type="spellEnd"/>
      <w:r w:rsidRPr="002B43F8">
        <w:rPr>
          <w:rFonts w:ascii="Calibri" w:eastAsia="Times New Roman" w:hAnsi="Calibri" w:cs="Calibri"/>
        </w:rPr>
        <w:t xml:space="preserve">, S., </w:t>
      </w:r>
      <w:proofErr w:type="spellStart"/>
      <w:r w:rsidRPr="002B43F8">
        <w:rPr>
          <w:rFonts w:ascii="Calibri" w:eastAsia="Times New Roman" w:hAnsi="Calibri" w:cs="Calibri"/>
        </w:rPr>
        <w:t>Lafever</w:t>
      </w:r>
      <w:proofErr w:type="spellEnd"/>
      <w:r w:rsidRPr="002B43F8">
        <w:rPr>
          <w:rFonts w:ascii="Calibri" w:eastAsia="Times New Roman" w:hAnsi="Calibri" w:cs="Calibri"/>
        </w:rPr>
        <w:t>, S. N., Solana, M. J., Garcia, M., &amp; López-</w:t>
      </w:r>
      <w:proofErr w:type="spellStart"/>
      <w:r w:rsidRPr="002B43F8">
        <w:rPr>
          <w:rFonts w:ascii="Calibri" w:eastAsia="Times New Roman" w:hAnsi="Calibri" w:cs="Calibri"/>
        </w:rPr>
        <w:t>Herce</w:t>
      </w:r>
      <w:proofErr w:type="spellEnd"/>
      <w:r w:rsidRPr="002B43F8">
        <w:rPr>
          <w:rFonts w:ascii="Calibri" w:eastAsia="Times New Roman" w:hAnsi="Calibri" w:cs="Calibri"/>
        </w:rPr>
        <w:t xml:space="preserve">, J. (2019). Sedative and Analgesic Drug Rotation Protocol in Critically Ill Children </w:t>
      </w:r>
      <w:proofErr w:type="gramStart"/>
      <w:r w:rsidRPr="002B43F8">
        <w:rPr>
          <w:rFonts w:ascii="Calibri" w:eastAsia="Times New Roman" w:hAnsi="Calibri" w:cs="Calibri"/>
        </w:rPr>
        <w:t>With</w:t>
      </w:r>
      <w:proofErr w:type="gramEnd"/>
      <w:r w:rsidRPr="002B43F8">
        <w:rPr>
          <w:rFonts w:ascii="Calibri" w:eastAsia="Times New Roman" w:hAnsi="Calibri" w:cs="Calibri"/>
        </w:rPr>
        <w:t xml:space="preserve"> Prolonged Sedation: Evaluation of Implementation and Efficacy to Reduce Withdrawal Syndrome. </w:t>
      </w:r>
      <w:r w:rsidRPr="002B43F8">
        <w:rPr>
          <w:rFonts w:ascii="Calibri" w:eastAsia="Times New Roman" w:hAnsi="Calibri" w:cs="Calibri"/>
          <w:i/>
          <w:iCs/>
        </w:rPr>
        <w:t>Pediatric Critical Care Medicine: A Journal of the Society of Critical Care Medicine and the World Federation of Pediatric Intensive and Critical Care Societies</w:t>
      </w:r>
      <w:r w:rsidRPr="002B43F8">
        <w:rPr>
          <w:rFonts w:ascii="Calibri" w:eastAsia="Times New Roman" w:hAnsi="Calibri" w:cs="Calibri"/>
        </w:rPr>
        <w:t>, </w:t>
      </w:r>
      <w:r w:rsidRPr="002B43F8">
        <w:rPr>
          <w:rFonts w:ascii="Calibri" w:eastAsia="Times New Roman" w:hAnsi="Calibri" w:cs="Calibri"/>
          <w:i/>
          <w:iCs/>
        </w:rPr>
        <w:t>20</w:t>
      </w:r>
      <w:r w:rsidRPr="002B43F8">
        <w:rPr>
          <w:rFonts w:ascii="Calibri" w:eastAsia="Times New Roman" w:hAnsi="Calibri" w:cs="Calibri"/>
        </w:rPr>
        <w:t>(12), 1111–1117. </w:t>
      </w:r>
      <w:hyperlink r:id="rId170" w:tgtFrame="_blank" w:history="1">
        <w:r w:rsidRPr="002B43F8">
          <w:rPr>
            <w:rFonts w:ascii="Calibri" w:eastAsia="Times New Roman" w:hAnsi="Calibri" w:cs="Calibri"/>
            <w:color w:val="0563C1"/>
            <w:u w:val="single"/>
          </w:rPr>
          <w:t>https://doi.org/10.1097/PCC.0000000000002071</w:t>
        </w:r>
      </w:hyperlink>
      <w:r w:rsidRPr="002B43F8">
        <w:rPr>
          <w:rFonts w:ascii="Calibri" w:eastAsia="Times New Roman" w:hAnsi="Calibri" w:cs="Calibri"/>
        </w:rPr>
        <w:t> </w:t>
      </w:r>
    </w:p>
    <w:p w14:paraId="26406E67"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10D82137"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proofErr w:type="spellStart"/>
      <w:r w:rsidRPr="002B43F8">
        <w:rPr>
          <w:rFonts w:ascii="Calibri" w:eastAsia="Times New Roman" w:hAnsi="Calibri" w:cs="Calibri"/>
        </w:rPr>
        <w:t>Sanavia</w:t>
      </w:r>
      <w:proofErr w:type="spellEnd"/>
      <w:r w:rsidRPr="002B43F8">
        <w:rPr>
          <w:rFonts w:ascii="Calibri" w:eastAsia="Times New Roman" w:hAnsi="Calibri" w:cs="Calibri"/>
        </w:rPr>
        <w:t xml:space="preserve">, E., </w:t>
      </w:r>
      <w:proofErr w:type="spellStart"/>
      <w:r w:rsidRPr="002B43F8">
        <w:rPr>
          <w:rFonts w:ascii="Calibri" w:eastAsia="Times New Roman" w:hAnsi="Calibri" w:cs="Calibri"/>
        </w:rPr>
        <w:t>Mencía</w:t>
      </w:r>
      <w:proofErr w:type="spellEnd"/>
      <w:r w:rsidRPr="002B43F8">
        <w:rPr>
          <w:rFonts w:ascii="Calibri" w:eastAsia="Times New Roman" w:hAnsi="Calibri" w:cs="Calibri"/>
        </w:rPr>
        <w:t>, S., &amp; López-</w:t>
      </w:r>
      <w:proofErr w:type="spellStart"/>
      <w:r w:rsidRPr="002B43F8">
        <w:rPr>
          <w:rFonts w:ascii="Calibri" w:eastAsia="Times New Roman" w:hAnsi="Calibri" w:cs="Calibri"/>
        </w:rPr>
        <w:t>Herce</w:t>
      </w:r>
      <w:proofErr w:type="spellEnd"/>
      <w:r w:rsidRPr="002B43F8">
        <w:rPr>
          <w:rFonts w:ascii="Calibri" w:eastAsia="Times New Roman" w:hAnsi="Calibri" w:cs="Calibri"/>
        </w:rPr>
        <w:t>, J. (2020). The authors reply [Review of </w:t>
      </w:r>
      <w:proofErr w:type="gramStart"/>
      <w:r w:rsidRPr="002B43F8">
        <w:rPr>
          <w:rFonts w:ascii="Calibri" w:eastAsia="Times New Roman" w:hAnsi="Calibri" w:cs="Calibri"/>
          <w:i/>
          <w:iCs/>
        </w:rPr>
        <w:t>The</w:t>
      </w:r>
      <w:proofErr w:type="gramEnd"/>
      <w:r w:rsidRPr="002B43F8">
        <w:rPr>
          <w:rFonts w:ascii="Calibri" w:eastAsia="Times New Roman" w:hAnsi="Calibri" w:cs="Calibri"/>
          <w:i/>
          <w:iCs/>
        </w:rPr>
        <w:t xml:space="preserve"> authors reply</w:t>
      </w:r>
      <w:r w:rsidRPr="002B43F8">
        <w:rPr>
          <w:rFonts w:ascii="Calibri" w:eastAsia="Times New Roman" w:hAnsi="Calibri" w:cs="Calibri"/>
        </w:rPr>
        <w:t>]. </w:t>
      </w:r>
      <w:r w:rsidRPr="002B43F8">
        <w:rPr>
          <w:rFonts w:ascii="Calibri" w:eastAsia="Times New Roman" w:hAnsi="Calibri" w:cs="Calibri"/>
          <w:i/>
          <w:iCs/>
        </w:rPr>
        <w:t>Pediatric Critical Care Medicine: A Journal of the Society of Critical Care Medicine and the World Federation of Pediatric Intensive and Critical Care Societies</w:t>
      </w:r>
      <w:r w:rsidRPr="002B43F8">
        <w:rPr>
          <w:rFonts w:ascii="Calibri" w:eastAsia="Times New Roman" w:hAnsi="Calibri" w:cs="Calibri"/>
        </w:rPr>
        <w:t>, </w:t>
      </w:r>
      <w:r w:rsidRPr="002B43F8">
        <w:rPr>
          <w:rFonts w:ascii="Calibri" w:eastAsia="Times New Roman" w:hAnsi="Calibri" w:cs="Calibri"/>
          <w:i/>
          <w:iCs/>
        </w:rPr>
        <w:t>21</w:t>
      </w:r>
      <w:r w:rsidRPr="002B43F8">
        <w:rPr>
          <w:rFonts w:ascii="Calibri" w:eastAsia="Times New Roman" w:hAnsi="Calibri" w:cs="Calibri"/>
        </w:rPr>
        <w:t>(12), 1212–1213. </w:t>
      </w:r>
      <w:hyperlink r:id="rId171" w:tgtFrame="_blank" w:history="1">
        <w:r w:rsidRPr="002B43F8">
          <w:rPr>
            <w:rFonts w:ascii="Calibri" w:eastAsia="Times New Roman" w:hAnsi="Calibri" w:cs="Calibri"/>
            <w:color w:val="0563C1"/>
            <w:u w:val="single"/>
          </w:rPr>
          <w:t>https://doi.org/10.1097/PCC.0000000000002148</w:t>
        </w:r>
      </w:hyperlink>
      <w:r w:rsidRPr="002B43F8">
        <w:rPr>
          <w:rFonts w:ascii="Calibri" w:eastAsia="Times New Roman" w:hAnsi="Calibri" w:cs="Calibri"/>
        </w:rPr>
        <w:t> </w:t>
      </w:r>
    </w:p>
    <w:p w14:paraId="4E7EEC82"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76441389"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proofErr w:type="spellStart"/>
      <w:r w:rsidRPr="002B43F8">
        <w:rPr>
          <w:rFonts w:ascii="Calibri" w:eastAsia="Times New Roman" w:hAnsi="Calibri" w:cs="Calibri"/>
        </w:rPr>
        <w:t>Saraff</w:t>
      </w:r>
      <w:proofErr w:type="spellEnd"/>
      <w:r w:rsidRPr="002B43F8">
        <w:rPr>
          <w:rFonts w:ascii="Calibri" w:eastAsia="Times New Roman" w:hAnsi="Calibri" w:cs="Calibri"/>
        </w:rPr>
        <w:t xml:space="preserve">, V., Schneider, J., </w:t>
      </w:r>
      <w:proofErr w:type="spellStart"/>
      <w:r w:rsidRPr="002B43F8">
        <w:rPr>
          <w:rFonts w:ascii="Calibri" w:eastAsia="Times New Roman" w:hAnsi="Calibri" w:cs="Calibri"/>
        </w:rPr>
        <w:t>Colleselli</w:t>
      </w:r>
      <w:proofErr w:type="spellEnd"/>
      <w:r w:rsidRPr="002B43F8">
        <w:rPr>
          <w:rFonts w:ascii="Calibri" w:eastAsia="Times New Roman" w:hAnsi="Calibri" w:cs="Calibri"/>
        </w:rPr>
        <w:t xml:space="preserve">, V., </w:t>
      </w:r>
      <w:proofErr w:type="spellStart"/>
      <w:r w:rsidRPr="002B43F8">
        <w:rPr>
          <w:rFonts w:ascii="Calibri" w:eastAsia="Times New Roman" w:hAnsi="Calibri" w:cs="Calibri"/>
        </w:rPr>
        <w:t>Ruepp</w:t>
      </w:r>
      <w:proofErr w:type="spellEnd"/>
      <w:r w:rsidRPr="002B43F8">
        <w:rPr>
          <w:rFonts w:ascii="Calibri" w:eastAsia="Times New Roman" w:hAnsi="Calibri" w:cs="Calibri"/>
        </w:rPr>
        <w:t xml:space="preserve">, M., </w:t>
      </w:r>
      <w:proofErr w:type="spellStart"/>
      <w:r w:rsidRPr="002B43F8">
        <w:rPr>
          <w:rFonts w:ascii="Calibri" w:eastAsia="Times New Roman" w:hAnsi="Calibri" w:cs="Calibri"/>
        </w:rPr>
        <w:t>Rauchenzauner</w:t>
      </w:r>
      <w:proofErr w:type="spellEnd"/>
      <w:r w:rsidRPr="002B43F8">
        <w:rPr>
          <w:rFonts w:ascii="Calibri" w:eastAsia="Times New Roman" w:hAnsi="Calibri" w:cs="Calibri"/>
        </w:rPr>
        <w:t xml:space="preserve">, M., </w:t>
      </w:r>
      <w:proofErr w:type="spellStart"/>
      <w:r w:rsidRPr="002B43F8">
        <w:rPr>
          <w:rFonts w:ascii="Calibri" w:eastAsia="Times New Roman" w:hAnsi="Calibri" w:cs="Calibri"/>
        </w:rPr>
        <w:t>Neururer</w:t>
      </w:r>
      <w:proofErr w:type="spellEnd"/>
      <w:r w:rsidRPr="002B43F8">
        <w:rPr>
          <w:rFonts w:ascii="Calibri" w:eastAsia="Times New Roman" w:hAnsi="Calibri" w:cs="Calibri"/>
        </w:rPr>
        <w:t xml:space="preserve">, S., Geiger, R., &amp; </w:t>
      </w:r>
      <w:proofErr w:type="spellStart"/>
      <w:r w:rsidRPr="002B43F8">
        <w:rPr>
          <w:rFonts w:ascii="Calibri" w:eastAsia="Times New Roman" w:hAnsi="Calibri" w:cs="Calibri"/>
        </w:rPr>
        <w:t>Högler</w:t>
      </w:r>
      <w:proofErr w:type="spellEnd"/>
      <w:r w:rsidRPr="002B43F8">
        <w:rPr>
          <w:rFonts w:ascii="Calibri" w:eastAsia="Times New Roman" w:hAnsi="Calibri" w:cs="Calibri"/>
        </w:rPr>
        <w:t>, W. (2015). Sex-, age-, and height-specific reference curves for the 6-min walk test in healthy children and adolescents. </w:t>
      </w:r>
      <w:r w:rsidRPr="002B43F8">
        <w:rPr>
          <w:rFonts w:ascii="Calibri" w:eastAsia="Times New Roman" w:hAnsi="Calibri" w:cs="Calibri"/>
          <w:i/>
          <w:iCs/>
        </w:rPr>
        <w:t>European Journal of Pediatrics</w:t>
      </w:r>
      <w:r w:rsidRPr="002B43F8">
        <w:rPr>
          <w:rFonts w:ascii="Calibri" w:eastAsia="Times New Roman" w:hAnsi="Calibri" w:cs="Calibri"/>
        </w:rPr>
        <w:t>, </w:t>
      </w:r>
      <w:r w:rsidRPr="002B43F8">
        <w:rPr>
          <w:rFonts w:ascii="Calibri" w:eastAsia="Times New Roman" w:hAnsi="Calibri" w:cs="Calibri"/>
          <w:i/>
          <w:iCs/>
        </w:rPr>
        <w:t>174</w:t>
      </w:r>
      <w:r w:rsidRPr="002B43F8">
        <w:rPr>
          <w:rFonts w:ascii="Calibri" w:eastAsia="Times New Roman" w:hAnsi="Calibri" w:cs="Calibri"/>
        </w:rPr>
        <w:t>(6), 837–840. </w:t>
      </w:r>
      <w:hyperlink r:id="rId172" w:tgtFrame="_blank" w:history="1">
        <w:r w:rsidRPr="002B43F8">
          <w:rPr>
            <w:rFonts w:ascii="Calibri" w:eastAsia="Times New Roman" w:hAnsi="Calibri" w:cs="Calibri"/>
            <w:color w:val="0563C1"/>
            <w:u w:val="single"/>
          </w:rPr>
          <w:t>https://doi.org/10.1007/s00431-014-2454-8</w:t>
        </w:r>
      </w:hyperlink>
      <w:r w:rsidRPr="002B43F8">
        <w:rPr>
          <w:rFonts w:ascii="Calibri" w:eastAsia="Times New Roman" w:hAnsi="Calibri" w:cs="Calibri"/>
        </w:rPr>
        <w:t> </w:t>
      </w:r>
    </w:p>
    <w:p w14:paraId="2CAE6695"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39A226B0"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proofErr w:type="spellStart"/>
      <w:r w:rsidRPr="002B43F8">
        <w:rPr>
          <w:rFonts w:ascii="Calibri" w:eastAsia="Times New Roman" w:hAnsi="Calibri" w:cs="Calibri"/>
        </w:rPr>
        <w:t>Seel</w:t>
      </w:r>
      <w:proofErr w:type="spellEnd"/>
      <w:r w:rsidRPr="002B43F8">
        <w:rPr>
          <w:rFonts w:ascii="Calibri" w:eastAsia="Times New Roman" w:hAnsi="Calibri" w:cs="Calibri"/>
        </w:rPr>
        <w:t xml:space="preserve">, R. T., Douglas, J., Dennison, A. C., </w:t>
      </w:r>
      <w:proofErr w:type="spellStart"/>
      <w:r w:rsidRPr="002B43F8">
        <w:rPr>
          <w:rFonts w:ascii="Calibri" w:eastAsia="Times New Roman" w:hAnsi="Calibri" w:cs="Calibri"/>
        </w:rPr>
        <w:t>Heaner</w:t>
      </w:r>
      <w:proofErr w:type="spellEnd"/>
      <w:r w:rsidRPr="002B43F8">
        <w:rPr>
          <w:rFonts w:ascii="Calibri" w:eastAsia="Times New Roman" w:hAnsi="Calibri" w:cs="Calibri"/>
        </w:rPr>
        <w:t>, S., Farris, K., &amp; Rogers, C. (2013). Specialized early treatment for persons with disorders of consciousness: program components and outcomes. </w:t>
      </w:r>
      <w:r w:rsidRPr="002B43F8">
        <w:rPr>
          <w:rFonts w:ascii="Calibri" w:eastAsia="Times New Roman" w:hAnsi="Calibri" w:cs="Calibri"/>
          <w:i/>
          <w:iCs/>
        </w:rPr>
        <w:t>Archives of Physical Medicine and Rehabilitation</w:t>
      </w:r>
      <w:r w:rsidRPr="002B43F8">
        <w:rPr>
          <w:rFonts w:ascii="Calibri" w:eastAsia="Times New Roman" w:hAnsi="Calibri" w:cs="Calibri"/>
        </w:rPr>
        <w:t>, </w:t>
      </w:r>
      <w:r w:rsidRPr="002B43F8">
        <w:rPr>
          <w:rFonts w:ascii="Calibri" w:eastAsia="Times New Roman" w:hAnsi="Calibri" w:cs="Calibri"/>
          <w:i/>
          <w:iCs/>
        </w:rPr>
        <w:t>94</w:t>
      </w:r>
      <w:r w:rsidRPr="002B43F8">
        <w:rPr>
          <w:rFonts w:ascii="Calibri" w:eastAsia="Times New Roman" w:hAnsi="Calibri" w:cs="Calibri"/>
        </w:rPr>
        <w:t>(10), 1908–1923. </w:t>
      </w:r>
      <w:hyperlink r:id="rId173" w:tgtFrame="_blank" w:history="1">
        <w:r w:rsidRPr="002B43F8">
          <w:rPr>
            <w:rFonts w:ascii="Calibri" w:eastAsia="Times New Roman" w:hAnsi="Calibri" w:cs="Calibri"/>
            <w:color w:val="0563C1"/>
            <w:u w:val="single"/>
          </w:rPr>
          <w:t>https://doi.org/10.1016/j.apmr.2012.11.052</w:t>
        </w:r>
      </w:hyperlink>
      <w:r w:rsidRPr="002B43F8">
        <w:rPr>
          <w:rFonts w:ascii="Calibri" w:eastAsia="Times New Roman" w:hAnsi="Calibri" w:cs="Calibri"/>
        </w:rPr>
        <w:t> </w:t>
      </w:r>
    </w:p>
    <w:p w14:paraId="1CB30F7F"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1C6641A6"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xml:space="preserve">Simone, S., Edwards, S., </w:t>
      </w:r>
      <w:proofErr w:type="spellStart"/>
      <w:r w:rsidRPr="002B43F8">
        <w:rPr>
          <w:rFonts w:ascii="Calibri" w:eastAsia="Times New Roman" w:hAnsi="Calibri" w:cs="Calibri"/>
        </w:rPr>
        <w:t>Lardieri</w:t>
      </w:r>
      <w:proofErr w:type="spellEnd"/>
      <w:r w:rsidRPr="002B43F8">
        <w:rPr>
          <w:rFonts w:ascii="Calibri" w:eastAsia="Times New Roman" w:hAnsi="Calibri" w:cs="Calibri"/>
        </w:rPr>
        <w:t xml:space="preserve">, A., Walker, L. K., Graciano, A. L., </w:t>
      </w:r>
      <w:proofErr w:type="spellStart"/>
      <w:r w:rsidRPr="002B43F8">
        <w:rPr>
          <w:rFonts w:ascii="Calibri" w:eastAsia="Times New Roman" w:hAnsi="Calibri" w:cs="Calibri"/>
        </w:rPr>
        <w:t>Kishk</w:t>
      </w:r>
      <w:proofErr w:type="spellEnd"/>
      <w:r w:rsidRPr="002B43F8">
        <w:rPr>
          <w:rFonts w:ascii="Calibri" w:eastAsia="Times New Roman" w:hAnsi="Calibri" w:cs="Calibri"/>
        </w:rPr>
        <w:t>, O. A., &amp; Custer, J. W. (2017). Implementation of an ICU Bundle: An Interprofessional Quality Improvement Project to Enhance Delirium Management and Monitor Delirium Prevalence in a Single PICU. </w:t>
      </w:r>
      <w:r w:rsidRPr="002B43F8">
        <w:rPr>
          <w:rFonts w:ascii="Calibri" w:eastAsia="Times New Roman" w:hAnsi="Calibri" w:cs="Calibri"/>
          <w:i/>
          <w:iCs/>
        </w:rPr>
        <w:t>Pediatric Critical Care Medicine: A Journal of the Society of Critical Care Medicine and the World Federation of Pediatric Intensive and Critical Care Societies</w:t>
      </w:r>
      <w:r w:rsidRPr="002B43F8">
        <w:rPr>
          <w:rFonts w:ascii="Calibri" w:eastAsia="Times New Roman" w:hAnsi="Calibri" w:cs="Calibri"/>
        </w:rPr>
        <w:t>, </w:t>
      </w:r>
      <w:r w:rsidRPr="002B43F8">
        <w:rPr>
          <w:rFonts w:ascii="Calibri" w:eastAsia="Times New Roman" w:hAnsi="Calibri" w:cs="Calibri"/>
          <w:i/>
          <w:iCs/>
        </w:rPr>
        <w:t>18</w:t>
      </w:r>
      <w:r w:rsidRPr="002B43F8">
        <w:rPr>
          <w:rFonts w:ascii="Calibri" w:eastAsia="Times New Roman" w:hAnsi="Calibri" w:cs="Calibri"/>
        </w:rPr>
        <w:t>(6), 531–540. </w:t>
      </w:r>
      <w:hyperlink r:id="rId174" w:tgtFrame="_blank" w:history="1">
        <w:r w:rsidRPr="002B43F8">
          <w:rPr>
            <w:rFonts w:ascii="Calibri" w:eastAsia="Times New Roman" w:hAnsi="Calibri" w:cs="Calibri"/>
            <w:color w:val="0563C1"/>
            <w:u w:val="single"/>
          </w:rPr>
          <w:t>https://doi.org/10.1097/PCC.0000000000001127</w:t>
        </w:r>
      </w:hyperlink>
      <w:r w:rsidRPr="002B43F8">
        <w:rPr>
          <w:rFonts w:ascii="Calibri" w:eastAsia="Times New Roman" w:hAnsi="Calibri" w:cs="Calibri"/>
        </w:rPr>
        <w:t> </w:t>
      </w:r>
    </w:p>
    <w:p w14:paraId="19F12DDC"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54791F5F"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proofErr w:type="spellStart"/>
      <w:r w:rsidRPr="002B43F8">
        <w:rPr>
          <w:rFonts w:ascii="Calibri" w:eastAsia="Times New Roman" w:hAnsi="Calibri" w:cs="Calibri"/>
        </w:rPr>
        <w:t>Slomine</w:t>
      </w:r>
      <w:proofErr w:type="spellEnd"/>
      <w:r w:rsidRPr="002B43F8">
        <w:rPr>
          <w:rFonts w:ascii="Calibri" w:eastAsia="Times New Roman" w:hAnsi="Calibri" w:cs="Calibri"/>
        </w:rPr>
        <w:t xml:space="preserve">, B. S., </w:t>
      </w:r>
      <w:proofErr w:type="spellStart"/>
      <w:r w:rsidRPr="002B43F8">
        <w:rPr>
          <w:rFonts w:ascii="Calibri" w:eastAsia="Times New Roman" w:hAnsi="Calibri" w:cs="Calibri"/>
        </w:rPr>
        <w:t>Suskauer</w:t>
      </w:r>
      <w:proofErr w:type="spellEnd"/>
      <w:r w:rsidRPr="002B43F8">
        <w:rPr>
          <w:rFonts w:ascii="Calibri" w:eastAsia="Times New Roman" w:hAnsi="Calibri" w:cs="Calibri"/>
        </w:rPr>
        <w:t xml:space="preserve">, S. J., Nicholson, R., &amp; </w:t>
      </w:r>
      <w:proofErr w:type="spellStart"/>
      <w:r w:rsidRPr="002B43F8">
        <w:rPr>
          <w:rFonts w:ascii="Calibri" w:eastAsia="Times New Roman" w:hAnsi="Calibri" w:cs="Calibri"/>
        </w:rPr>
        <w:t>Giacino</w:t>
      </w:r>
      <w:proofErr w:type="spellEnd"/>
      <w:r w:rsidRPr="002B43F8">
        <w:rPr>
          <w:rFonts w:ascii="Calibri" w:eastAsia="Times New Roman" w:hAnsi="Calibri" w:cs="Calibri"/>
        </w:rPr>
        <w:t>, J. T. (2019). Preliminary validation of the coma recovery scale for pediatrics in typically developing young children. </w:t>
      </w:r>
      <w:r w:rsidRPr="002B43F8">
        <w:rPr>
          <w:rFonts w:ascii="Calibri" w:eastAsia="Times New Roman" w:hAnsi="Calibri" w:cs="Calibri"/>
          <w:i/>
          <w:iCs/>
        </w:rPr>
        <w:t>Brain Injury: [BI]</w:t>
      </w:r>
      <w:r w:rsidRPr="002B43F8">
        <w:rPr>
          <w:rFonts w:ascii="Calibri" w:eastAsia="Times New Roman" w:hAnsi="Calibri" w:cs="Calibri"/>
        </w:rPr>
        <w:t>, </w:t>
      </w:r>
      <w:r w:rsidRPr="002B43F8">
        <w:rPr>
          <w:rFonts w:ascii="Calibri" w:eastAsia="Times New Roman" w:hAnsi="Calibri" w:cs="Calibri"/>
          <w:i/>
          <w:iCs/>
        </w:rPr>
        <w:t>33</w:t>
      </w:r>
      <w:r w:rsidRPr="002B43F8">
        <w:rPr>
          <w:rFonts w:ascii="Calibri" w:eastAsia="Times New Roman" w:hAnsi="Calibri" w:cs="Calibri"/>
        </w:rPr>
        <w:t>(13-14), 1640–1645. </w:t>
      </w:r>
      <w:hyperlink r:id="rId175" w:tgtFrame="_blank" w:history="1">
        <w:r w:rsidRPr="002B43F8">
          <w:rPr>
            <w:rFonts w:ascii="Calibri" w:eastAsia="Times New Roman" w:hAnsi="Calibri" w:cs="Calibri"/>
            <w:color w:val="0563C1"/>
            <w:u w:val="single"/>
          </w:rPr>
          <w:t>https://doi.org/10.1080/02699052.2019.1658221</w:t>
        </w:r>
      </w:hyperlink>
      <w:r w:rsidRPr="002B43F8">
        <w:rPr>
          <w:rFonts w:ascii="Calibri" w:eastAsia="Times New Roman" w:hAnsi="Calibri" w:cs="Calibri"/>
        </w:rPr>
        <w:t> </w:t>
      </w:r>
    </w:p>
    <w:p w14:paraId="45B5602B"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5A373799"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xml:space="preserve">Smith, H. A. B., Boyd, J., Fuchs, D. C., Melvin, K., Berry, P., </w:t>
      </w:r>
      <w:proofErr w:type="spellStart"/>
      <w:r w:rsidRPr="002B43F8">
        <w:rPr>
          <w:rFonts w:ascii="Calibri" w:eastAsia="Times New Roman" w:hAnsi="Calibri" w:cs="Calibri"/>
        </w:rPr>
        <w:t>Shintani</w:t>
      </w:r>
      <w:proofErr w:type="spellEnd"/>
      <w:r w:rsidRPr="002B43F8">
        <w:rPr>
          <w:rFonts w:ascii="Calibri" w:eastAsia="Times New Roman" w:hAnsi="Calibri" w:cs="Calibri"/>
        </w:rPr>
        <w:t xml:space="preserve">, A., Eden, S. K., Terrell, M. K., Boswell, T., Wolfram, K., </w:t>
      </w:r>
      <w:proofErr w:type="spellStart"/>
      <w:r w:rsidRPr="002B43F8">
        <w:rPr>
          <w:rFonts w:ascii="Calibri" w:eastAsia="Times New Roman" w:hAnsi="Calibri" w:cs="Calibri"/>
        </w:rPr>
        <w:t>Sopfe</w:t>
      </w:r>
      <w:proofErr w:type="spellEnd"/>
      <w:r w:rsidRPr="002B43F8">
        <w:rPr>
          <w:rFonts w:ascii="Calibri" w:eastAsia="Times New Roman" w:hAnsi="Calibri" w:cs="Calibri"/>
        </w:rPr>
        <w:t>, J., Barr, F. E., Pandharipande, P. P., &amp; Ely, E. W. (2011). Diagnosing delirium in critically ill children: Validity and reliability of the Pediatric Confusion Assessment Method for the Intensive Care Unit. </w:t>
      </w:r>
      <w:r w:rsidRPr="002B43F8">
        <w:rPr>
          <w:rFonts w:ascii="Calibri" w:eastAsia="Times New Roman" w:hAnsi="Calibri" w:cs="Calibri"/>
          <w:i/>
          <w:iCs/>
        </w:rPr>
        <w:t>Critical Care Medicine</w:t>
      </w:r>
      <w:r w:rsidRPr="002B43F8">
        <w:rPr>
          <w:rFonts w:ascii="Calibri" w:eastAsia="Times New Roman" w:hAnsi="Calibri" w:cs="Calibri"/>
        </w:rPr>
        <w:t>, </w:t>
      </w:r>
      <w:r w:rsidRPr="002B43F8">
        <w:rPr>
          <w:rFonts w:ascii="Calibri" w:eastAsia="Times New Roman" w:hAnsi="Calibri" w:cs="Calibri"/>
          <w:i/>
          <w:iCs/>
        </w:rPr>
        <w:t>39</w:t>
      </w:r>
      <w:r w:rsidRPr="002B43F8">
        <w:rPr>
          <w:rFonts w:ascii="Calibri" w:eastAsia="Times New Roman" w:hAnsi="Calibri" w:cs="Calibri"/>
        </w:rPr>
        <w:t>(1), 150–157. </w:t>
      </w:r>
      <w:hyperlink r:id="rId176" w:tgtFrame="_blank" w:history="1">
        <w:r w:rsidRPr="002B43F8">
          <w:rPr>
            <w:rFonts w:ascii="Calibri" w:eastAsia="Times New Roman" w:hAnsi="Calibri" w:cs="Calibri"/>
            <w:color w:val="0563C1"/>
            <w:u w:val="single"/>
          </w:rPr>
          <w:t>https://doi.org/10.1097/CCM.0b013e3181feb489</w:t>
        </w:r>
      </w:hyperlink>
      <w:r w:rsidRPr="002B43F8">
        <w:rPr>
          <w:rFonts w:ascii="Calibri" w:eastAsia="Times New Roman" w:hAnsi="Calibri" w:cs="Calibri"/>
        </w:rPr>
        <w:t> </w:t>
      </w:r>
    </w:p>
    <w:p w14:paraId="135CCA97"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69D4CCCF"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proofErr w:type="spellStart"/>
      <w:r w:rsidRPr="002B43F8">
        <w:rPr>
          <w:rFonts w:ascii="Calibri" w:eastAsia="Times New Roman" w:hAnsi="Calibri" w:cs="Calibri"/>
        </w:rPr>
        <w:t>Smithburger</w:t>
      </w:r>
      <w:proofErr w:type="spellEnd"/>
      <w:r w:rsidRPr="002B43F8">
        <w:rPr>
          <w:rFonts w:ascii="Calibri" w:eastAsia="Times New Roman" w:hAnsi="Calibri" w:cs="Calibri"/>
        </w:rPr>
        <w:t xml:space="preserve">, P. L., </w:t>
      </w:r>
      <w:proofErr w:type="spellStart"/>
      <w:r w:rsidRPr="002B43F8">
        <w:rPr>
          <w:rFonts w:ascii="Calibri" w:eastAsia="Times New Roman" w:hAnsi="Calibri" w:cs="Calibri"/>
        </w:rPr>
        <w:t>Korenoski</w:t>
      </w:r>
      <w:proofErr w:type="spellEnd"/>
      <w:r w:rsidRPr="002B43F8">
        <w:rPr>
          <w:rFonts w:ascii="Calibri" w:eastAsia="Times New Roman" w:hAnsi="Calibri" w:cs="Calibri"/>
        </w:rPr>
        <w:t>, A. S., Alexander, S. A., &amp; Kane-Gill, S. L. (2017). Perceptions of Families of Intensive Care Unit Patients Regarding Involvement in Delirium-Prevention Activities: A Qualitative Study. </w:t>
      </w:r>
      <w:r w:rsidRPr="002B43F8">
        <w:rPr>
          <w:rFonts w:ascii="Calibri" w:eastAsia="Times New Roman" w:hAnsi="Calibri" w:cs="Calibri"/>
          <w:i/>
          <w:iCs/>
        </w:rPr>
        <w:t>Critical Care Nurse</w:t>
      </w:r>
      <w:r w:rsidRPr="002B43F8">
        <w:rPr>
          <w:rFonts w:ascii="Calibri" w:eastAsia="Times New Roman" w:hAnsi="Calibri" w:cs="Calibri"/>
        </w:rPr>
        <w:t>, </w:t>
      </w:r>
      <w:r w:rsidRPr="002B43F8">
        <w:rPr>
          <w:rFonts w:ascii="Calibri" w:eastAsia="Times New Roman" w:hAnsi="Calibri" w:cs="Calibri"/>
          <w:i/>
          <w:iCs/>
        </w:rPr>
        <w:t>37</w:t>
      </w:r>
      <w:r w:rsidRPr="002B43F8">
        <w:rPr>
          <w:rFonts w:ascii="Calibri" w:eastAsia="Times New Roman" w:hAnsi="Calibri" w:cs="Calibri"/>
        </w:rPr>
        <w:t>(6), e1–e9. </w:t>
      </w:r>
      <w:hyperlink r:id="rId177" w:tgtFrame="_blank" w:history="1">
        <w:r w:rsidRPr="002B43F8">
          <w:rPr>
            <w:rFonts w:ascii="Calibri" w:eastAsia="Times New Roman" w:hAnsi="Calibri" w:cs="Calibri"/>
            <w:color w:val="0563C1"/>
            <w:u w:val="single"/>
          </w:rPr>
          <w:t>https://doi.org/10.4037/ccn2017485</w:t>
        </w:r>
      </w:hyperlink>
      <w:r w:rsidRPr="002B43F8">
        <w:rPr>
          <w:rFonts w:ascii="Calibri" w:eastAsia="Times New Roman" w:hAnsi="Calibri" w:cs="Calibri"/>
        </w:rPr>
        <w:t> </w:t>
      </w:r>
    </w:p>
    <w:p w14:paraId="23C205C1"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65638DCF"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proofErr w:type="spellStart"/>
      <w:r w:rsidRPr="002B43F8">
        <w:rPr>
          <w:rFonts w:ascii="Calibri" w:eastAsia="Times New Roman" w:hAnsi="Calibri" w:cs="Calibri"/>
        </w:rPr>
        <w:t>Smithburger</w:t>
      </w:r>
      <w:proofErr w:type="spellEnd"/>
      <w:r w:rsidRPr="002B43F8">
        <w:rPr>
          <w:rFonts w:ascii="Calibri" w:eastAsia="Times New Roman" w:hAnsi="Calibri" w:cs="Calibri"/>
        </w:rPr>
        <w:t xml:space="preserve">, P. L., </w:t>
      </w:r>
      <w:proofErr w:type="spellStart"/>
      <w:r w:rsidRPr="002B43F8">
        <w:rPr>
          <w:rFonts w:ascii="Calibri" w:eastAsia="Times New Roman" w:hAnsi="Calibri" w:cs="Calibri"/>
        </w:rPr>
        <w:t>Korenoski</w:t>
      </w:r>
      <w:proofErr w:type="spellEnd"/>
      <w:r w:rsidRPr="002B43F8">
        <w:rPr>
          <w:rFonts w:ascii="Calibri" w:eastAsia="Times New Roman" w:hAnsi="Calibri" w:cs="Calibri"/>
        </w:rPr>
        <w:t>, A. S., Kane-Gill, S. L., &amp; Alexander, S. A. (2017). Perceptions of Family Members, Nurses, and Physicians on Involving Patients’ Families in Delirium Prevention. </w:t>
      </w:r>
      <w:r w:rsidRPr="002B43F8">
        <w:rPr>
          <w:rFonts w:ascii="Calibri" w:eastAsia="Times New Roman" w:hAnsi="Calibri" w:cs="Calibri"/>
          <w:i/>
          <w:iCs/>
        </w:rPr>
        <w:t>Critical Care Nurse</w:t>
      </w:r>
      <w:r w:rsidRPr="002B43F8">
        <w:rPr>
          <w:rFonts w:ascii="Calibri" w:eastAsia="Times New Roman" w:hAnsi="Calibri" w:cs="Calibri"/>
        </w:rPr>
        <w:t>, </w:t>
      </w:r>
      <w:r w:rsidRPr="002B43F8">
        <w:rPr>
          <w:rFonts w:ascii="Calibri" w:eastAsia="Times New Roman" w:hAnsi="Calibri" w:cs="Calibri"/>
          <w:i/>
          <w:iCs/>
        </w:rPr>
        <w:t>37</w:t>
      </w:r>
      <w:r w:rsidRPr="002B43F8">
        <w:rPr>
          <w:rFonts w:ascii="Calibri" w:eastAsia="Times New Roman" w:hAnsi="Calibri" w:cs="Calibri"/>
        </w:rPr>
        <w:t>(6), 48–57. </w:t>
      </w:r>
      <w:hyperlink r:id="rId178" w:tgtFrame="_blank" w:history="1">
        <w:r w:rsidRPr="002B43F8">
          <w:rPr>
            <w:rFonts w:ascii="Calibri" w:eastAsia="Times New Roman" w:hAnsi="Calibri" w:cs="Calibri"/>
            <w:color w:val="0563C1"/>
            <w:u w:val="single"/>
          </w:rPr>
          <w:t>https://doi.org/10.4037/ccn2017901</w:t>
        </w:r>
      </w:hyperlink>
      <w:r w:rsidRPr="002B43F8">
        <w:rPr>
          <w:rFonts w:ascii="Calibri" w:eastAsia="Times New Roman" w:hAnsi="Calibri" w:cs="Calibri"/>
        </w:rPr>
        <w:t> </w:t>
      </w:r>
    </w:p>
    <w:p w14:paraId="37443017"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4DF5BFCA"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xml:space="preserve">So, S., Rogers, A., Patterson, C., Drew, W., Maxwell, J., </w:t>
      </w:r>
      <w:proofErr w:type="spellStart"/>
      <w:r w:rsidRPr="002B43F8">
        <w:rPr>
          <w:rFonts w:ascii="Calibri" w:eastAsia="Times New Roman" w:hAnsi="Calibri" w:cs="Calibri"/>
        </w:rPr>
        <w:t>Darch</w:t>
      </w:r>
      <w:proofErr w:type="spellEnd"/>
      <w:r w:rsidRPr="002B43F8">
        <w:rPr>
          <w:rFonts w:ascii="Calibri" w:eastAsia="Times New Roman" w:hAnsi="Calibri" w:cs="Calibri"/>
        </w:rPr>
        <w:t>, J., Hoyle, C., Patterson, S., &amp; Pollock-</w:t>
      </w:r>
      <w:proofErr w:type="spellStart"/>
      <w:r w:rsidRPr="002B43F8">
        <w:rPr>
          <w:rFonts w:ascii="Calibri" w:eastAsia="Times New Roman" w:hAnsi="Calibri" w:cs="Calibri"/>
        </w:rPr>
        <w:t>BarZiv</w:t>
      </w:r>
      <w:proofErr w:type="spellEnd"/>
      <w:r w:rsidRPr="002B43F8">
        <w:rPr>
          <w:rFonts w:ascii="Calibri" w:eastAsia="Times New Roman" w:hAnsi="Calibri" w:cs="Calibri"/>
        </w:rPr>
        <w:t xml:space="preserve">, S. (2014). Parental experiences of a developmentally focused care program for infants and children during </w:t>
      </w:r>
      <w:r w:rsidRPr="002B43F8">
        <w:rPr>
          <w:rFonts w:ascii="Calibri" w:eastAsia="Times New Roman" w:hAnsi="Calibri" w:cs="Calibri"/>
        </w:rPr>
        <w:lastRenderedPageBreak/>
        <w:t>prolonged hospitalization. </w:t>
      </w:r>
      <w:r w:rsidRPr="002B43F8">
        <w:rPr>
          <w:rFonts w:ascii="Calibri" w:eastAsia="Times New Roman" w:hAnsi="Calibri" w:cs="Calibri"/>
          <w:i/>
          <w:iCs/>
        </w:rPr>
        <w:t>Journal of Child Health Care: For Professionals Working with Children in the Hospital and Community</w:t>
      </w:r>
      <w:r w:rsidRPr="002B43F8">
        <w:rPr>
          <w:rFonts w:ascii="Calibri" w:eastAsia="Times New Roman" w:hAnsi="Calibri" w:cs="Calibri"/>
        </w:rPr>
        <w:t>, </w:t>
      </w:r>
      <w:r w:rsidRPr="002B43F8">
        <w:rPr>
          <w:rFonts w:ascii="Calibri" w:eastAsia="Times New Roman" w:hAnsi="Calibri" w:cs="Calibri"/>
          <w:i/>
          <w:iCs/>
        </w:rPr>
        <w:t>18</w:t>
      </w:r>
      <w:r w:rsidRPr="002B43F8">
        <w:rPr>
          <w:rFonts w:ascii="Calibri" w:eastAsia="Times New Roman" w:hAnsi="Calibri" w:cs="Calibri"/>
        </w:rPr>
        <w:t>(2), 156–167. </w:t>
      </w:r>
      <w:hyperlink r:id="rId179" w:tgtFrame="_blank" w:history="1">
        <w:r w:rsidRPr="002B43F8">
          <w:rPr>
            <w:rFonts w:ascii="Calibri" w:eastAsia="Times New Roman" w:hAnsi="Calibri" w:cs="Calibri"/>
            <w:color w:val="0563C1"/>
            <w:u w:val="single"/>
          </w:rPr>
          <w:t>https://doi.org/10.1177/1367493513485476</w:t>
        </w:r>
      </w:hyperlink>
      <w:r w:rsidRPr="002B43F8">
        <w:rPr>
          <w:rFonts w:ascii="Calibri" w:eastAsia="Times New Roman" w:hAnsi="Calibri" w:cs="Calibri"/>
        </w:rPr>
        <w:t> </w:t>
      </w:r>
    </w:p>
    <w:p w14:paraId="67CB95A0"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083814E3"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proofErr w:type="spellStart"/>
      <w:r w:rsidRPr="002B43F8">
        <w:rPr>
          <w:rFonts w:ascii="Calibri" w:eastAsia="Times New Roman" w:hAnsi="Calibri" w:cs="Calibri"/>
        </w:rPr>
        <w:t>Solodiuk</w:t>
      </w:r>
      <w:proofErr w:type="spellEnd"/>
      <w:r w:rsidRPr="002B43F8">
        <w:rPr>
          <w:rFonts w:ascii="Calibri" w:eastAsia="Times New Roman" w:hAnsi="Calibri" w:cs="Calibri"/>
        </w:rPr>
        <w:t>, J. C., Greco, C. D., O’Donnell, K. A., Morrill, D. R., &amp; Curley, M. A. Q. (2019). Effect of a Sedation Weaning Protocol on Safety and Medication Use among Hospitalized Children Post Critical Illness. </w:t>
      </w:r>
      <w:r w:rsidRPr="002B43F8">
        <w:rPr>
          <w:rFonts w:ascii="Calibri" w:eastAsia="Times New Roman" w:hAnsi="Calibri" w:cs="Calibri"/>
          <w:i/>
          <w:iCs/>
        </w:rPr>
        <w:t>Journal of Pediatric Nursing</w:t>
      </w:r>
      <w:r w:rsidRPr="002B43F8">
        <w:rPr>
          <w:rFonts w:ascii="Calibri" w:eastAsia="Times New Roman" w:hAnsi="Calibri" w:cs="Calibri"/>
        </w:rPr>
        <w:t>, </w:t>
      </w:r>
      <w:r w:rsidRPr="002B43F8">
        <w:rPr>
          <w:rFonts w:ascii="Calibri" w:eastAsia="Times New Roman" w:hAnsi="Calibri" w:cs="Calibri"/>
          <w:i/>
          <w:iCs/>
        </w:rPr>
        <w:t>49</w:t>
      </w:r>
      <w:r w:rsidRPr="002B43F8">
        <w:rPr>
          <w:rFonts w:ascii="Calibri" w:eastAsia="Times New Roman" w:hAnsi="Calibri" w:cs="Calibri"/>
        </w:rPr>
        <w:t>, 18–23. </w:t>
      </w:r>
      <w:hyperlink r:id="rId180" w:tgtFrame="_blank" w:history="1">
        <w:r w:rsidRPr="002B43F8">
          <w:rPr>
            <w:rFonts w:ascii="Calibri" w:eastAsia="Times New Roman" w:hAnsi="Calibri" w:cs="Calibri"/>
            <w:color w:val="0563C1"/>
            <w:u w:val="single"/>
          </w:rPr>
          <w:t>https://doi.org/10.1016/j.pedn.2019.08.001</w:t>
        </w:r>
      </w:hyperlink>
      <w:r w:rsidRPr="002B43F8">
        <w:rPr>
          <w:rFonts w:ascii="Calibri" w:eastAsia="Times New Roman" w:hAnsi="Calibri" w:cs="Calibri"/>
        </w:rPr>
        <w:t> </w:t>
      </w:r>
    </w:p>
    <w:p w14:paraId="6A86024F"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3213733B"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proofErr w:type="spellStart"/>
      <w:r w:rsidRPr="002B43F8">
        <w:rPr>
          <w:rFonts w:ascii="Calibri" w:eastAsia="Times New Roman" w:hAnsi="Calibri" w:cs="Calibri"/>
        </w:rPr>
        <w:t>Sosnowski</w:t>
      </w:r>
      <w:proofErr w:type="spellEnd"/>
      <w:r w:rsidRPr="002B43F8">
        <w:rPr>
          <w:rFonts w:ascii="Calibri" w:eastAsia="Times New Roman" w:hAnsi="Calibri" w:cs="Calibri"/>
        </w:rPr>
        <w:t xml:space="preserve">, K., Mitchell, M. L., White, H., Morrison, L., Sutton, J., </w:t>
      </w:r>
      <w:proofErr w:type="spellStart"/>
      <w:r w:rsidRPr="002B43F8">
        <w:rPr>
          <w:rFonts w:ascii="Calibri" w:eastAsia="Times New Roman" w:hAnsi="Calibri" w:cs="Calibri"/>
        </w:rPr>
        <w:t>Sharratt</w:t>
      </w:r>
      <w:proofErr w:type="spellEnd"/>
      <w:r w:rsidRPr="002B43F8">
        <w:rPr>
          <w:rFonts w:ascii="Calibri" w:eastAsia="Times New Roman" w:hAnsi="Calibri" w:cs="Calibri"/>
        </w:rPr>
        <w:t xml:space="preserve">, J., &amp; Lin, F. (2018). A feasibility study of a </w:t>
      </w:r>
      <w:proofErr w:type="spellStart"/>
      <w:r w:rsidRPr="002B43F8">
        <w:rPr>
          <w:rFonts w:ascii="Calibri" w:eastAsia="Times New Roman" w:hAnsi="Calibri" w:cs="Calibri"/>
        </w:rPr>
        <w:t>randomised</w:t>
      </w:r>
      <w:proofErr w:type="spellEnd"/>
      <w:r w:rsidRPr="002B43F8">
        <w:rPr>
          <w:rFonts w:ascii="Calibri" w:eastAsia="Times New Roman" w:hAnsi="Calibri" w:cs="Calibri"/>
        </w:rPr>
        <w:t xml:space="preserve"> controlled trial to examine the impact of the ABCDE bundle on quality of life in ICU survivors. </w:t>
      </w:r>
      <w:r w:rsidRPr="002B43F8">
        <w:rPr>
          <w:rFonts w:ascii="Calibri" w:eastAsia="Times New Roman" w:hAnsi="Calibri" w:cs="Calibri"/>
          <w:i/>
          <w:iCs/>
        </w:rPr>
        <w:t>Pilot and Feasibility Studies</w:t>
      </w:r>
      <w:r w:rsidRPr="002B43F8">
        <w:rPr>
          <w:rFonts w:ascii="Calibri" w:eastAsia="Times New Roman" w:hAnsi="Calibri" w:cs="Calibri"/>
        </w:rPr>
        <w:t>, </w:t>
      </w:r>
      <w:r w:rsidRPr="002B43F8">
        <w:rPr>
          <w:rFonts w:ascii="Calibri" w:eastAsia="Times New Roman" w:hAnsi="Calibri" w:cs="Calibri"/>
          <w:i/>
          <w:iCs/>
        </w:rPr>
        <w:t>4</w:t>
      </w:r>
      <w:r w:rsidRPr="002B43F8">
        <w:rPr>
          <w:rFonts w:ascii="Calibri" w:eastAsia="Times New Roman" w:hAnsi="Calibri" w:cs="Calibri"/>
        </w:rPr>
        <w:t>, 32. </w:t>
      </w:r>
      <w:hyperlink r:id="rId181" w:tgtFrame="_blank" w:history="1">
        <w:r w:rsidRPr="002B43F8">
          <w:rPr>
            <w:rFonts w:ascii="Calibri" w:eastAsia="Times New Roman" w:hAnsi="Calibri" w:cs="Calibri"/>
            <w:color w:val="0563C1"/>
            <w:u w:val="single"/>
          </w:rPr>
          <w:t>https://doi.org/10.1186/s40814-017-0224-x</w:t>
        </w:r>
      </w:hyperlink>
      <w:r w:rsidRPr="002B43F8">
        <w:rPr>
          <w:rFonts w:ascii="Calibri" w:eastAsia="Times New Roman" w:hAnsi="Calibri" w:cs="Calibri"/>
        </w:rPr>
        <w:t> </w:t>
      </w:r>
    </w:p>
    <w:p w14:paraId="2F3872CE"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2399108B"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Speech-Language-Hearing Association, A. (2005). </w:t>
      </w:r>
      <w:r w:rsidRPr="002B43F8">
        <w:rPr>
          <w:rFonts w:ascii="Calibri" w:eastAsia="Times New Roman" w:hAnsi="Calibri" w:cs="Calibri"/>
          <w:i/>
          <w:iCs/>
        </w:rPr>
        <w:t>Sorry! That Page Cannot Be Found</w:t>
      </w:r>
      <w:r w:rsidRPr="002B43F8">
        <w:rPr>
          <w:rFonts w:ascii="Calibri" w:eastAsia="Times New Roman" w:hAnsi="Calibri" w:cs="Calibri"/>
        </w:rPr>
        <w:t>. ASHA. </w:t>
      </w:r>
      <w:hyperlink r:id="rId182" w:tgtFrame="_blank" w:history="1">
        <w:r w:rsidRPr="002B43F8">
          <w:rPr>
            <w:rFonts w:ascii="Calibri" w:eastAsia="Times New Roman" w:hAnsi="Calibri" w:cs="Calibri"/>
            <w:color w:val="0563C1"/>
            <w:u w:val="single"/>
          </w:rPr>
          <w:t>https://www2.asha.org/policy/PS2005-00221/</w:t>
        </w:r>
      </w:hyperlink>
      <w:r w:rsidRPr="002B43F8">
        <w:rPr>
          <w:rFonts w:ascii="Calibri" w:eastAsia="Times New Roman" w:hAnsi="Calibri" w:cs="Calibri"/>
        </w:rPr>
        <w:t> </w:t>
      </w:r>
    </w:p>
    <w:p w14:paraId="421C77D1"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592D662A"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proofErr w:type="spellStart"/>
      <w:r w:rsidRPr="002B43F8">
        <w:rPr>
          <w:rFonts w:ascii="Calibri" w:eastAsia="Times New Roman" w:hAnsi="Calibri" w:cs="Calibri"/>
        </w:rPr>
        <w:t>Staab</w:t>
      </w:r>
      <w:proofErr w:type="spellEnd"/>
      <w:r w:rsidRPr="002B43F8">
        <w:rPr>
          <w:rFonts w:ascii="Calibri" w:eastAsia="Times New Roman" w:hAnsi="Calibri" w:cs="Calibri"/>
        </w:rPr>
        <w:t xml:space="preserve">, J. H., </w:t>
      </w:r>
      <w:proofErr w:type="spellStart"/>
      <w:r w:rsidRPr="002B43F8">
        <w:rPr>
          <w:rFonts w:ascii="Calibri" w:eastAsia="Times New Roman" w:hAnsi="Calibri" w:cs="Calibri"/>
        </w:rPr>
        <w:t>Klayman</w:t>
      </w:r>
      <w:proofErr w:type="spellEnd"/>
      <w:r w:rsidRPr="002B43F8">
        <w:rPr>
          <w:rFonts w:ascii="Calibri" w:eastAsia="Times New Roman" w:hAnsi="Calibri" w:cs="Calibri"/>
        </w:rPr>
        <w:t>, G. J., &amp; Lin, L. (2014). Assessing pediatric patient’s risk of distress during health-care encounters: The psychometric properties of the Psychosocial Risk Assessment in Pediatrics. </w:t>
      </w:r>
      <w:r w:rsidRPr="002B43F8">
        <w:rPr>
          <w:rFonts w:ascii="Calibri" w:eastAsia="Times New Roman" w:hAnsi="Calibri" w:cs="Calibri"/>
          <w:i/>
          <w:iCs/>
        </w:rPr>
        <w:t>Journal of Child Health Care: For Professionals Working with Children in the Hospital and Community</w:t>
      </w:r>
      <w:r w:rsidRPr="002B43F8">
        <w:rPr>
          <w:rFonts w:ascii="Calibri" w:eastAsia="Times New Roman" w:hAnsi="Calibri" w:cs="Calibri"/>
        </w:rPr>
        <w:t>, </w:t>
      </w:r>
      <w:r w:rsidRPr="002B43F8">
        <w:rPr>
          <w:rFonts w:ascii="Calibri" w:eastAsia="Times New Roman" w:hAnsi="Calibri" w:cs="Calibri"/>
          <w:i/>
          <w:iCs/>
        </w:rPr>
        <w:t>18</w:t>
      </w:r>
      <w:r w:rsidRPr="002B43F8">
        <w:rPr>
          <w:rFonts w:ascii="Calibri" w:eastAsia="Times New Roman" w:hAnsi="Calibri" w:cs="Calibri"/>
        </w:rPr>
        <w:t>(4), 378–387. </w:t>
      </w:r>
      <w:hyperlink r:id="rId183" w:tgtFrame="_blank" w:history="1">
        <w:r w:rsidRPr="002B43F8">
          <w:rPr>
            <w:rFonts w:ascii="Calibri" w:eastAsia="Times New Roman" w:hAnsi="Calibri" w:cs="Calibri"/>
            <w:color w:val="0563C1"/>
            <w:u w:val="single"/>
          </w:rPr>
          <w:t>https://doi.org/10.1177/1367493513496671</w:t>
        </w:r>
      </w:hyperlink>
      <w:r w:rsidRPr="002B43F8">
        <w:rPr>
          <w:rFonts w:ascii="Calibri" w:eastAsia="Times New Roman" w:hAnsi="Calibri" w:cs="Calibri"/>
        </w:rPr>
        <w:t> </w:t>
      </w:r>
    </w:p>
    <w:p w14:paraId="3DB53FE9"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6D61A1A3"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proofErr w:type="spellStart"/>
      <w:r w:rsidRPr="002B43F8">
        <w:rPr>
          <w:rFonts w:ascii="Calibri" w:eastAsia="Times New Roman" w:hAnsi="Calibri" w:cs="Calibri"/>
        </w:rPr>
        <w:t>Svenningsen</w:t>
      </w:r>
      <w:proofErr w:type="spellEnd"/>
      <w:r w:rsidRPr="002B43F8">
        <w:rPr>
          <w:rFonts w:ascii="Calibri" w:eastAsia="Times New Roman" w:hAnsi="Calibri" w:cs="Calibri"/>
        </w:rPr>
        <w:t>, H. (2015). A shared language regarding sedation and delirium in critically ill patients. </w:t>
      </w:r>
      <w:r w:rsidRPr="002B43F8">
        <w:rPr>
          <w:rFonts w:ascii="Calibri" w:eastAsia="Times New Roman" w:hAnsi="Calibri" w:cs="Calibri"/>
          <w:i/>
          <w:iCs/>
        </w:rPr>
        <w:t>Nursing in Critical Care</w:t>
      </w:r>
      <w:r w:rsidRPr="002B43F8">
        <w:rPr>
          <w:rFonts w:ascii="Calibri" w:eastAsia="Times New Roman" w:hAnsi="Calibri" w:cs="Calibri"/>
        </w:rPr>
        <w:t>, </w:t>
      </w:r>
      <w:r w:rsidRPr="002B43F8">
        <w:rPr>
          <w:rFonts w:ascii="Calibri" w:eastAsia="Times New Roman" w:hAnsi="Calibri" w:cs="Calibri"/>
          <w:i/>
          <w:iCs/>
        </w:rPr>
        <w:t>20</w:t>
      </w:r>
      <w:r w:rsidRPr="002B43F8">
        <w:rPr>
          <w:rFonts w:ascii="Calibri" w:eastAsia="Times New Roman" w:hAnsi="Calibri" w:cs="Calibri"/>
        </w:rPr>
        <w:t>(4), 204–209. </w:t>
      </w:r>
      <w:hyperlink r:id="rId184" w:tgtFrame="_blank" w:history="1">
        <w:r w:rsidRPr="002B43F8">
          <w:rPr>
            <w:rFonts w:ascii="Calibri" w:eastAsia="Times New Roman" w:hAnsi="Calibri" w:cs="Calibri"/>
            <w:color w:val="0563C1"/>
            <w:u w:val="single"/>
          </w:rPr>
          <w:t>https://doi.org/10.1111/nicc.12187</w:t>
        </w:r>
      </w:hyperlink>
      <w:r w:rsidRPr="002B43F8">
        <w:rPr>
          <w:rFonts w:ascii="Calibri" w:eastAsia="Times New Roman" w:hAnsi="Calibri" w:cs="Calibri"/>
        </w:rPr>
        <w:t> </w:t>
      </w:r>
    </w:p>
    <w:p w14:paraId="5582DBCE"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183755C4"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xml:space="preserve">Sweeney, S., Rothstein, R., </w:t>
      </w:r>
      <w:proofErr w:type="spellStart"/>
      <w:r w:rsidRPr="002B43F8">
        <w:rPr>
          <w:rFonts w:ascii="Calibri" w:eastAsia="Times New Roman" w:hAnsi="Calibri" w:cs="Calibri"/>
        </w:rPr>
        <w:t>Visintainer</w:t>
      </w:r>
      <w:proofErr w:type="spellEnd"/>
      <w:r w:rsidRPr="002B43F8">
        <w:rPr>
          <w:rFonts w:ascii="Calibri" w:eastAsia="Times New Roman" w:hAnsi="Calibri" w:cs="Calibri"/>
        </w:rPr>
        <w:t>, P., Rothstein, R., &amp; Singh, R. (2017). Impact of kangaroo care on parental anxiety level and parenting skills for preterm infants in the neonatal intensive care unit. </w:t>
      </w:r>
      <w:r w:rsidRPr="002B43F8">
        <w:rPr>
          <w:rFonts w:ascii="Calibri" w:eastAsia="Times New Roman" w:hAnsi="Calibri" w:cs="Calibri"/>
          <w:i/>
          <w:iCs/>
        </w:rPr>
        <w:t>Journal of Neonatal Nursing: JNN</w:t>
      </w:r>
      <w:r w:rsidRPr="002B43F8">
        <w:rPr>
          <w:rFonts w:ascii="Calibri" w:eastAsia="Times New Roman" w:hAnsi="Calibri" w:cs="Calibri"/>
        </w:rPr>
        <w:t>, </w:t>
      </w:r>
      <w:r w:rsidRPr="002B43F8">
        <w:rPr>
          <w:rFonts w:ascii="Calibri" w:eastAsia="Times New Roman" w:hAnsi="Calibri" w:cs="Calibri"/>
          <w:i/>
          <w:iCs/>
        </w:rPr>
        <w:t>23</w:t>
      </w:r>
      <w:r w:rsidRPr="002B43F8">
        <w:rPr>
          <w:rFonts w:ascii="Calibri" w:eastAsia="Times New Roman" w:hAnsi="Calibri" w:cs="Calibri"/>
        </w:rPr>
        <w:t>(3), 151–158. </w:t>
      </w:r>
      <w:hyperlink r:id="rId185" w:tgtFrame="_blank" w:history="1">
        <w:r w:rsidRPr="002B43F8">
          <w:rPr>
            <w:rFonts w:ascii="Calibri" w:eastAsia="Times New Roman" w:hAnsi="Calibri" w:cs="Calibri"/>
            <w:color w:val="0563C1"/>
            <w:u w:val="single"/>
          </w:rPr>
          <w:t>https://doi.org/10.1016/j.jnn.2016.09.003</w:t>
        </w:r>
      </w:hyperlink>
      <w:r w:rsidRPr="002B43F8">
        <w:rPr>
          <w:rFonts w:ascii="Calibri" w:eastAsia="Times New Roman" w:hAnsi="Calibri" w:cs="Calibri"/>
        </w:rPr>
        <w:t> </w:t>
      </w:r>
    </w:p>
    <w:p w14:paraId="1DE1F135"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7FEF5026"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i/>
          <w:iCs/>
        </w:rPr>
        <w:t>The Child Life Profession</w:t>
      </w:r>
      <w:r w:rsidRPr="002B43F8">
        <w:rPr>
          <w:rFonts w:ascii="Calibri" w:eastAsia="Times New Roman" w:hAnsi="Calibri" w:cs="Calibri"/>
        </w:rPr>
        <w:t>. (n.d.). Child Life. Retrieved November 1, 2021, from </w:t>
      </w:r>
      <w:hyperlink r:id="rId186" w:tgtFrame="_blank" w:history="1">
        <w:r w:rsidRPr="002B43F8">
          <w:rPr>
            <w:rFonts w:ascii="Calibri" w:eastAsia="Times New Roman" w:hAnsi="Calibri" w:cs="Calibri"/>
            <w:color w:val="0563C1"/>
            <w:u w:val="single"/>
          </w:rPr>
          <w:t>https://www.childlife.org/the-child-life-profession</w:t>
        </w:r>
      </w:hyperlink>
      <w:r w:rsidRPr="002B43F8">
        <w:rPr>
          <w:rFonts w:ascii="Calibri" w:eastAsia="Times New Roman" w:hAnsi="Calibri" w:cs="Calibri"/>
        </w:rPr>
        <w:t> </w:t>
      </w:r>
    </w:p>
    <w:p w14:paraId="1AE2B01A"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058A9750"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xml:space="preserve">Thibaut, A., Schiff, N., </w:t>
      </w:r>
      <w:proofErr w:type="spellStart"/>
      <w:r w:rsidRPr="002B43F8">
        <w:rPr>
          <w:rFonts w:ascii="Calibri" w:eastAsia="Times New Roman" w:hAnsi="Calibri" w:cs="Calibri"/>
        </w:rPr>
        <w:t>Giacino</w:t>
      </w:r>
      <w:proofErr w:type="spellEnd"/>
      <w:r w:rsidRPr="002B43F8">
        <w:rPr>
          <w:rFonts w:ascii="Calibri" w:eastAsia="Times New Roman" w:hAnsi="Calibri" w:cs="Calibri"/>
        </w:rPr>
        <w:t xml:space="preserve">, J., </w:t>
      </w:r>
      <w:proofErr w:type="spellStart"/>
      <w:r w:rsidRPr="002B43F8">
        <w:rPr>
          <w:rFonts w:ascii="Calibri" w:eastAsia="Times New Roman" w:hAnsi="Calibri" w:cs="Calibri"/>
        </w:rPr>
        <w:t>Laureys</w:t>
      </w:r>
      <w:proofErr w:type="spellEnd"/>
      <w:r w:rsidRPr="002B43F8">
        <w:rPr>
          <w:rFonts w:ascii="Calibri" w:eastAsia="Times New Roman" w:hAnsi="Calibri" w:cs="Calibri"/>
        </w:rPr>
        <w:t xml:space="preserve">, S., &amp; </w:t>
      </w:r>
      <w:proofErr w:type="spellStart"/>
      <w:r w:rsidRPr="002B43F8">
        <w:rPr>
          <w:rFonts w:ascii="Calibri" w:eastAsia="Times New Roman" w:hAnsi="Calibri" w:cs="Calibri"/>
        </w:rPr>
        <w:t>Gosseries</w:t>
      </w:r>
      <w:proofErr w:type="spellEnd"/>
      <w:r w:rsidRPr="002B43F8">
        <w:rPr>
          <w:rFonts w:ascii="Calibri" w:eastAsia="Times New Roman" w:hAnsi="Calibri" w:cs="Calibri"/>
        </w:rPr>
        <w:t>, O. (2019). Therapeutic interventions in patients with prolonged disorders of consciousness. </w:t>
      </w:r>
      <w:r w:rsidRPr="002B43F8">
        <w:rPr>
          <w:rFonts w:ascii="Calibri" w:eastAsia="Times New Roman" w:hAnsi="Calibri" w:cs="Calibri"/>
          <w:i/>
          <w:iCs/>
        </w:rPr>
        <w:t>Lancet Neurology</w:t>
      </w:r>
      <w:r w:rsidRPr="002B43F8">
        <w:rPr>
          <w:rFonts w:ascii="Calibri" w:eastAsia="Times New Roman" w:hAnsi="Calibri" w:cs="Calibri"/>
        </w:rPr>
        <w:t>, </w:t>
      </w:r>
      <w:r w:rsidRPr="002B43F8">
        <w:rPr>
          <w:rFonts w:ascii="Calibri" w:eastAsia="Times New Roman" w:hAnsi="Calibri" w:cs="Calibri"/>
          <w:i/>
          <w:iCs/>
        </w:rPr>
        <w:t>18</w:t>
      </w:r>
      <w:r w:rsidRPr="002B43F8">
        <w:rPr>
          <w:rFonts w:ascii="Calibri" w:eastAsia="Times New Roman" w:hAnsi="Calibri" w:cs="Calibri"/>
        </w:rPr>
        <w:t>(6), 600–614. </w:t>
      </w:r>
      <w:hyperlink r:id="rId187" w:tgtFrame="_blank" w:history="1">
        <w:r w:rsidRPr="002B43F8">
          <w:rPr>
            <w:rFonts w:ascii="Calibri" w:eastAsia="Times New Roman" w:hAnsi="Calibri" w:cs="Calibri"/>
            <w:color w:val="0563C1"/>
            <w:u w:val="single"/>
          </w:rPr>
          <w:t>https://doi.org/10.1016/S1474-4422(19)30031-6</w:t>
        </w:r>
      </w:hyperlink>
      <w:r w:rsidRPr="002B43F8">
        <w:rPr>
          <w:rFonts w:ascii="Calibri" w:eastAsia="Times New Roman" w:hAnsi="Calibri" w:cs="Calibri"/>
        </w:rPr>
        <w:t> </w:t>
      </w:r>
    </w:p>
    <w:p w14:paraId="30DB7E94"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6F93B52D"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xml:space="preserve">Thibaut, A., </w:t>
      </w:r>
      <w:proofErr w:type="spellStart"/>
      <w:r w:rsidRPr="002B43F8">
        <w:rPr>
          <w:rFonts w:ascii="Calibri" w:eastAsia="Times New Roman" w:hAnsi="Calibri" w:cs="Calibri"/>
        </w:rPr>
        <w:t>Wannez</w:t>
      </w:r>
      <w:proofErr w:type="spellEnd"/>
      <w:r w:rsidRPr="002B43F8">
        <w:rPr>
          <w:rFonts w:ascii="Calibri" w:eastAsia="Times New Roman" w:hAnsi="Calibri" w:cs="Calibri"/>
        </w:rPr>
        <w:t xml:space="preserve">, S., </w:t>
      </w:r>
      <w:proofErr w:type="spellStart"/>
      <w:r w:rsidRPr="002B43F8">
        <w:rPr>
          <w:rFonts w:ascii="Calibri" w:eastAsia="Times New Roman" w:hAnsi="Calibri" w:cs="Calibri"/>
        </w:rPr>
        <w:t>Deltombe</w:t>
      </w:r>
      <w:proofErr w:type="spellEnd"/>
      <w:r w:rsidRPr="002B43F8">
        <w:rPr>
          <w:rFonts w:ascii="Calibri" w:eastAsia="Times New Roman" w:hAnsi="Calibri" w:cs="Calibri"/>
        </w:rPr>
        <w:t xml:space="preserve">, T., Martens, G., </w:t>
      </w:r>
      <w:proofErr w:type="spellStart"/>
      <w:r w:rsidRPr="002B43F8">
        <w:rPr>
          <w:rFonts w:ascii="Calibri" w:eastAsia="Times New Roman" w:hAnsi="Calibri" w:cs="Calibri"/>
        </w:rPr>
        <w:t>Laureys</w:t>
      </w:r>
      <w:proofErr w:type="spellEnd"/>
      <w:r w:rsidRPr="002B43F8">
        <w:rPr>
          <w:rFonts w:ascii="Calibri" w:eastAsia="Times New Roman" w:hAnsi="Calibri" w:cs="Calibri"/>
        </w:rPr>
        <w:t xml:space="preserve">, S., &amp; </w:t>
      </w:r>
      <w:proofErr w:type="spellStart"/>
      <w:r w:rsidRPr="002B43F8">
        <w:rPr>
          <w:rFonts w:ascii="Calibri" w:eastAsia="Times New Roman" w:hAnsi="Calibri" w:cs="Calibri"/>
        </w:rPr>
        <w:t>Chatelle</w:t>
      </w:r>
      <w:proofErr w:type="spellEnd"/>
      <w:r w:rsidRPr="002B43F8">
        <w:rPr>
          <w:rFonts w:ascii="Calibri" w:eastAsia="Times New Roman" w:hAnsi="Calibri" w:cs="Calibri"/>
        </w:rPr>
        <w:t>, C. (2018). Physical therapy in patients with disorders of consciousness: Impact on spasticity and muscle contracture. </w:t>
      </w:r>
      <w:proofErr w:type="spellStart"/>
      <w:r w:rsidRPr="002B43F8">
        <w:rPr>
          <w:rFonts w:ascii="Calibri" w:eastAsia="Times New Roman" w:hAnsi="Calibri" w:cs="Calibri"/>
          <w:i/>
          <w:iCs/>
        </w:rPr>
        <w:t>NeuroRehabilitation</w:t>
      </w:r>
      <w:proofErr w:type="spellEnd"/>
      <w:r w:rsidRPr="002B43F8">
        <w:rPr>
          <w:rFonts w:ascii="Calibri" w:eastAsia="Times New Roman" w:hAnsi="Calibri" w:cs="Calibri"/>
        </w:rPr>
        <w:t>, </w:t>
      </w:r>
      <w:r w:rsidRPr="002B43F8">
        <w:rPr>
          <w:rFonts w:ascii="Calibri" w:eastAsia="Times New Roman" w:hAnsi="Calibri" w:cs="Calibri"/>
          <w:i/>
          <w:iCs/>
        </w:rPr>
        <w:t>42</w:t>
      </w:r>
      <w:r w:rsidRPr="002B43F8">
        <w:rPr>
          <w:rFonts w:ascii="Calibri" w:eastAsia="Times New Roman" w:hAnsi="Calibri" w:cs="Calibri"/>
        </w:rPr>
        <w:t>(2), 199–205. </w:t>
      </w:r>
      <w:hyperlink r:id="rId188" w:tgtFrame="_blank" w:history="1">
        <w:r w:rsidRPr="002B43F8">
          <w:rPr>
            <w:rFonts w:ascii="Calibri" w:eastAsia="Times New Roman" w:hAnsi="Calibri" w:cs="Calibri"/>
            <w:color w:val="0563C1"/>
            <w:u w:val="single"/>
          </w:rPr>
          <w:t>https://doi.org/10.3233/NRE-172229</w:t>
        </w:r>
      </w:hyperlink>
      <w:r w:rsidRPr="002B43F8">
        <w:rPr>
          <w:rFonts w:ascii="Calibri" w:eastAsia="Times New Roman" w:hAnsi="Calibri" w:cs="Calibri"/>
        </w:rPr>
        <w:t> </w:t>
      </w:r>
    </w:p>
    <w:p w14:paraId="109A6F25"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0FA69238"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proofErr w:type="spellStart"/>
      <w:r w:rsidRPr="002B43F8">
        <w:rPr>
          <w:rFonts w:ascii="Calibri" w:eastAsia="Times New Roman" w:hAnsi="Calibri" w:cs="Calibri"/>
        </w:rPr>
        <w:t>Titler</w:t>
      </w:r>
      <w:proofErr w:type="spellEnd"/>
      <w:r w:rsidRPr="002B43F8">
        <w:rPr>
          <w:rFonts w:ascii="Calibri" w:eastAsia="Times New Roman" w:hAnsi="Calibri" w:cs="Calibri"/>
        </w:rPr>
        <w:t>, M. G. (2014). Overview of evidence-based practice and translation science. </w:t>
      </w:r>
      <w:r w:rsidRPr="002B43F8">
        <w:rPr>
          <w:rFonts w:ascii="Calibri" w:eastAsia="Times New Roman" w:hAnsi="Calibri" w:cs="Calibri"/>
          <w:i/>
          <w:iCs/>
        </w:rPr>
        <w:t>The Nursing Clinics of North America</w:t>
      </w:r>
      <w:r w:rsidRPr="002B43F8">
        <w:rPr>
          <w:rFonts w:ascii="Calibri" w:eastAsia="Times New Roman" w:hAnsi="Calibri" w:cs="Calibri"/>
        </w:rPr>
        <w:t>, </w:t>
      </w:r>
      <w:r w:rsidRPr="002B43F8">
        <w:rPr>
          <w:rFonts w:ascii="Calibri" w:eastAsia="Times New Roman" w:hAnsi="Calibri" w:cs="Calibri"/>
          <w:i/>
          <w:iCs/>
        </w:rPr>
        <w:t>49</w:t>
      </w:r>
      <w:r w:rsidRPr="002B43F8">
        <w:rPr>
          <w:rFonts w:ascii="Calibri" w:eastAsia="Times New Roman" w:hAnsi="Calibri" w:cs="Calibri"/>
        </w:rPr>
        <w:t>(3), 269–274. </w:t>
      </w:r>
      <w:hyperlink r:id="rId189" w:tgtFrame="_blank" w:history="1">
        <w:r w:rsidRPr="002B43F8">
          <w:rPr>
            <w:rFonts w:ascii="Calibri" w:eastAsia="Times New Roman" w:hAnsi="Calibri" w:cs="Calibri"/>
            <w:color w:val="0563C1"/>
            <w:u w:val="single"/>
          </w:rPr>
          <w:t>https://doi.org/10.1016/j.cnur.2014.05.001</w:t>
        </w:r>
      </w:hyperlink>
      <w:r w:rsidRPr="002B43F8">
        <w:rPr>
          <w:rFonts w:ascii="Calibri" w:eastAsia="Times New Roman" w:hAnsi="Calibri" w:cs="Calibri"/>
        </w:rPr>
        <w:t> </w:t>
      </w:r>
    </w:p>
    <w:p w14:paraId="04443588"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47C644F3"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proofErr w:type="spellStart"/>
      <w:r w:rsidRPr="002B43F8">
        <w:rPr>
          <w:rFonts w:ascii="Calibri" w:eastAsia="Times New Roman" w:hAnsi="Calibri" w:cs="Calibri"/>
        </w:rPr>
        <w:t>Traube</w:t>
      </w:r>
      <w:proofErr w:type="spellEnd"/>
      <w:r w:rsidRPr="002B43F8">
        <w:rPr>
          <w:rFonts w:ascii="Calibri" w:eastAsia="Times New Roman" w:hAnsi="Calibri" w:cs="Calibri"/>
        </w:rPr>
        <w:t xml:space="preserve">, C., Mauer, E. A., Gerber, L. M., Kaur, S., Joyce, C., Kerson, A., Carlo, C., </w:t>
      </w:r>
      <w:proofErr w:type="spellStart"/>
      <w:r w:rsidRPr="002B43F8">
        <w:rPr>
          <w:rFonts w:ascii="Calibri" w:eastAsia="Times New Roman" w:hAnsi="Calibri" w:cs="Calibri"/>
        </w:rPr>
        <w:t>Notterman</w:t>
      </w:r>
      <w:proofErr w:type="spellEnd"/>
      <w:r w:rsidRPr="002B43F8">
        <w:rPr>
          <w:rFonts w:ascii="Calibri" w:eastAsia="Times New Roman" w:hAnsi="Calibri" w:cs="Calibri"/>
        </w:rPr>
        <w:t xml:space="preserve">, D., </w:t>
      </w:r>
      <w:proofErr w:type="spellStart"/>
      <w:r w:rsidRPr="002B43F8">
        <w:rPr>
          <w:rFonts w:ascii="Calibri" w:eastAsia="Times New Roman" w:hAnsi="Calibri" w:cs="Calibri"/>
        </w:rPr>
        <w:t>Worgall</w:t>
      </w:r>
      <w:proofErr w:type="spellEnd"/>
      <w:r w:rsidRPr="002B43F8">
        <w:rPr>
          <w:rFonts w:ascii="Calibri" w:eastAsia="Times New Roman" w:hAnsi="Calibri" w:cs="Calibri"/>
        </w:rPr>
        <w:t xml:space="preserve">, S., Silver, G., &amp; Greenwald, B. M. (2016). Cost Associated </w:t>
      </w:r>
      <w:proofErr w:type="gramStart"/>
      <w:r w:rsidRPr="002B43F8">
        <w:rPr>
          <w:rFonts w:ascii="Calibri" w:eastAsia="Times New Roman" w:hAnsi="Calibri" w:cs="Calibri"/>
        </w:rPr>
        <w:t>With</w:t>
      </w:r>
      <w:proofErr w:type="gramEnd"/>
      <w:r w:rsidRPr="002B43F8">
        <w:rPr>
          <w:rFonts w:ascii="Calibri" w:eastAsia="Times New Roman" w:hAnsi="Calibri" w:cs="Calibri"/>
        </w:rPr>
        <w:t xml:space="preserve"> Pediatric Delirium in the ICU. </w:t>
      </w:r>
      <w:r w:rsidRPr="002B43F8">
        <w:rPr>
          <w:rFonts w:ascii="Calibri" w:eastAsia="Times New Roman" w:hAnsi="Calibri" w:cs="Calibri"/>
          <w:i/>
          <w:iCs/>
        </w:rPr>
        <w:t>Critical Care Medicine</w:t>
      </w:r>
      <w:r w:rsidRPr="002B43F8">
        <w:rPr>
          <w:rFonts w:ascii="Calibri" w:eastAsia="Times New Roman" w:hAnsi="Calibri" w:cs="Calibri"/>
        </w:rPr>
        <w:t>, </w:t>
      </w:r>
      <w:r w:rsidRPr="002B43F8">
        <w:rPr>
          <w:rFonts w:ascii="Calibri" w:eastAsia="Times New Roman" w:hAnsi="Calibri" w:cs="Calibri"/>
          <w:i/>
          <w:iCs/>
        </w:rPr>
        <w:t>44</w:t>
      </w:r>
      <w:r w:rsidRPr="002B43F8">
        <w:rPr>
          <w:rFonts w:ascii="Calibri" w:eastAsia="Times New Roman" w:hAnsi="Calibri" w:cs="Calibri"/>
        </w:rPr>
        <w:t>(12), e1175–e1179. </w:t>
      </w:r>
      <w:hyperlink r:id="rId190" w:tgtFrame="_blank" w:history="1">
        <w:r w:rsidRPr="002B43F8">
          <w:rPr>
            <w:rFonts w:ascii="Calibri" w:eastAsia="Times New Roman" w:hAnsi="Calibri" w:cs="Calibri"/>
            <w:color w:val="0563C1"/>
            <w:u w:val="single"/>
          </w:rPr>
          <w:t>https://doi.org/10.1097/CCM.0000000000002004</w:t>
        </w:r>
      </w:hyperlink>
      <w:r w:rsidRPr="002B43F8">
        <w:rPr>
          <w:rFonts w:ascii="Calibri" w:eastAsia="Times New Roman" w:hAnsi="Calibri" w:cs="Calibri"/>
        </w:rPr>
        <w:t> </w:t>
      </w:r>
    </w:p>
    <w:p w14:paraId="1C4FEE01"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416A5A08"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proofErr w:type="spellStart"/>
      <w:r w:rsidRPr="002B43F8">
        <w:rPr>
          <w:rFonts w:ascii="Calibri" w:eastAsia="Times New Roman" w:hAnsi="Calibri" w:cs="Calibri"/>
        </w:rPr>
        <w:t>Traube</w:t>
      </w:r>
      <w:proofErr w:type="spellEnd"/>
      <w:r w:rsidRPr="002B43F8">
        <w:rPr>
          <w:rFonts w:ascii="Calibri" w:eastAsia="Times New Roman" w:hAnsi="Calibri" w:cs="Calibri"/>
        </w:rPr>
        <w:t xml:space="preserve">, C., Silver, G., Kearney, J., Patel, A., Atkinson, T. M., Yoon, M. J., </w:t>
      </w:r>
      <w:proofErr w:type="spellStart"/>
      <w:r w:rsidRPr="002B43F8">
        <w:rPr>
          <w:rFonts w:ascii="Calibri" w:eastAsia="Times New Roman" w:hAnsi="Calibri" w:cs="Calibri"/>
        </w:rPr>
        <w:t>Halpert</w:t>
      </w:r>
      <w:proofErr w:type="spellEnd"/>
      <w:r w:rsidRPr="002B43F8">
        <w:rPr>
          <w:rFonts w:ascii="Calibri" w:eastAsia="Times New Roman" w:hAnsi="Calibri" w:cs="Calibri"/>
        </w:rPr>
        <w:t xml:space="preserve">, S., </w:t>
      </w:r>
      <w:proofErr w:type="spellStart"/>
      <w:r w:rsidRPr="002B43F8">
        <w:rPr>
          <w:rFonts w:ascii="Calibri" w:eastAsia="Times New Roman" w:hAnsi="Calibri" w:cs="Calibri"/>
        </w:rPr>
        <w:t>Augenstein</w:t>
      </w:r>
      <w:proofErr w:type="spellEnd"/>
      <w:r w:rsidRPr="002B43F8">
        <w:rPr>
          <w:rFonts w:ascii="Calibri" w:eastAsia="Times New Roman" w:hAnsi="Calibri" w:cs="Calibri"/>
        </w:rPr>
        <w:t>, J., Sickles, L. E., Li, C., &amp; Greenwald, B. (2014). Cornell Assessment of Pediatric Delirium: a valid, rapid, observational tool for screening delirium in the PICU*. </w:t>
      </w:r>
      <w:r w:rsidRPr="002B43F8">
        <w:rPr>
          <w:rFonts w:ascii="Calibri" w:eastAsia="Times New Roman" w:hAnsi="Calibri" w:cs="Calibri"/>
          <w:i/>
          <w:iCs/>
        </w:rPr>
        <w:t>Critical Care Medicine</w:t>
      </w:r>
      <w:r w:rsidRPr="002B43F8">
        <w:rPr>
          <w:rFonts w:ascii="Calibri" w:eastAsia="Times New Roman" w:hAnsi="Calibri" w:cs="Calibri"/>
        </w:rPr>
        <w:t>, </w:t>
      </w:r>
      <w:r w:rsidRPr="002B43F8">
        <w:rPr>
          <w:rFonts w:ascii="Calibri" w:eastAsia="Times New Roman" w:hAnsi="Calibri" w:cs="Calibri"/>
          <w:i/>
          <w:iCs/>
        </w:rPr>
        <w:t>42</w:t>
      </w:r>
      <w:r w:rsidRPr="002B43F8">
        <w:rPr>
          <w:rFonts w:ascii="Calibri" w:eastAsia="Times New Roman" w:hAnsi="Calibri" w:cs="Calibri"/>
        </w:rPr>
        <w:t>(3), 656–663. </w:t>
      </w:r>
      <w:hyperlink r:id="rId191" w:tgtFrame="_blank" w:history="1">
        <w:r w:rsidRPr="002B43F8">
          <w:rPr>
            <w:rFonts w:ascii="Calibri" w:eastAsia="Times New Roman" w:hAnsi="Calibri" w:cs="Calibri"/>
            <w:color w:val="0563C1"/>
            <w:u w:val="single"/>
          </w:rPr>
          <w:t>https://doi.org/10.1097/CCM.0b013e3182a66b76</w:t>
        </w:r>
      </w:hyperlink>
      <w:r w:rsidRPr="002B43F8">
        <w:rPr>
          <w:rFonts w:ascii="Calibri" w:eastAsia="Times New Roman" w:hAnsi="Calibri" w:cs="Calibri"/>
        </w:rPr>
        <w:t> </w:t>
      </w:r>
    </w:p>
    <w:p w14:paraId="091038D1"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proofErr w:type="spellStart"/>
      <w:r w:rsidRPr="002B43F8">
        <w:rPr>
          <w:rFonts w:ascii="Calibri" w:eastAsia="Times New Roman" w:hAnsi="Calibri" w:cs="Calibri"/>
        </w:rPr>
        <w:lastRenderedPageBreak/>
        <w:t>Tsuboi</w:t>
      </w:r>
      <w:proofErr w:type="spellEnd"/>
      <w:r w:rsidRPr="002B43F8">
        <w:rPr>
          <w:rFonts w:ascii="Calibri" w:eastAsia="Times New Roman" w:hAnsi="Calibri" w:cs="Calibri"/>
        </w:rPr>
        <w:t xml:space="preserve">, N., Hiratsuka, M., Kaneko, S., Nishimura, N., Nakagawa, S., Kasahara, M., &amp; </w:t>
      </w:r>
      <w:proofErr w:type="spellStart"/>
      <w:r w:rsidRPr="002B43F8">
        <w:rPr>
          <w:rFonts w:ascii="Calibri" w:eastAsia="Times New Roman" w:hAnsi="Calibri" w:cs="Calibri"/>
        </w:rPr>
        <w:t>Kamikubo</w:t>
      </w:r>
      <w:proofErr w:type="spellEnd"/>
      <w:r w:rsidRPr="002B43F8">
        <w:rPr>
          <w:rFonts w:ascii="Calibri" w:eastAsia="Times New Roman" w:hAnsi="Calibri" w:cs="Calibri"/>
        </w:rPr>
        <w:t>, T. (2019). Benefits of Early Mobilization After Pediatric Liver Transplantation. </w:t>
      </w:r>
      <w:r w:rsidRPr="002B43F8">
        <w:rPr>
          <w:rFonts w:ascii="Calibri" w:eastAsia="Times New Roman" w:hAnsi="Calibri" w:cs="Calibri"/>
          <w:i/>
          <w:iCs/>
        </w:rPr>
        <w:t>Pediatric Critical Care Medicine: A Journal of the Society of Critical Care Medicine and the World Federation of Pediatric Intensive and Critical Care Societies</w:t>
      </w:r>
      <w:r w:rsidRPr="002B43F8">
        <w:rPr>
          <w:rFonts w:ascii="Calibri" w:eastAsia="Times New Roman" w:hAnsi="Calibri" w:cs="Calibri"/>
        </w:rPr>
        <w:t>, </w:t>
      </w:r>
      <w:r w:rsidRPr="002B43F8">
        <w:rPr>
          <w:rFonts w:ascii="Calibri" w:eastAsia="Times New Roman" w:hAnsi="Calibri" w:cs="Calibri"/>
          <w:i/>
          <w:iCs/>
        </w:rPr>
        <w:t>20</w:t>
      </w:r>
      <w:r w:rsidRPr="002B43F8">
        <w:rPr>
          <w:rFonts w:ascii="Calibri" w:eastAsia="Times New Roman" w:hAnsi="Calibri" w:cs="Calibri"/>
        </w:rPr>
        <w:t>(2), e91–e97. </w:t>
      </w:r>
      <w:hyperlink r:id="rId192" w:tgtFrame="_blank" w:history="1">
        <w:r w:rsidRPr="002B43F8">
          <w:rPr>
            <w:rFonts w:ascii="Calibri" w:eastAsia="Times New Roman" w:hAnsi="Calibri" w:cs="Calibri"/>
            <w:color w:val="0563C1"/>
            <w:u w:val="single"/>
          </w:rPr>
          <w:t>https://doi.org/10.1097/PCC.0000000000001815</w:t>
        </w:r>
      </w:hyperlink>
      <w:r w:rsidRPr="002B43F8">
        <w:rPr>
          <w:rFonts w:ascii="Calibri" w:eastAsia="Times New Roman" w:hAnsi="Calibri" w:cs="Calibri"/>
        </w:rPr>
        <w:t> </w:t>
      </w:r>
    </w:p>
    <w:p w14:paraId="4E605E60"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62116868"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xml:space="preserve">Turner, D. A., </w:t>
      </w:r>
      <w:proofErr w:type="spellStart"/>
      <w:r w:rsidRPr="002B43F8">
        <w:rPr>
          <w:rFonts w:ascii="Calibri" w:eastAsia="Times New Roman" w:hAnsi="Calibri" w:cs="Calibri"/>
        </w:rPr>
        <w:t>Cheifetz</w:t>
      </w:r>
      <w:proofErr w:type="spellEnd"/>
      <w:r w:rsidRPr="002B43F8">
        <w:rPr>
          <w:rFonts w:ascii="Calibri" w:eastAsia="Times New Roman" w:hAnsi="Calibri" w:cs="Calibri"/>
        </w:rPr>
        <w:t xml:space="preserve">, I. M., </w:t>
      </w:r>
      <w:proofErr w:type="spellStart"/>
      <w:r w:rsidRPr="002B43F8">
        <w:rPr>
          <w:rFonts w:ascii="Calibri" w:eastAsia="Times New Roman" w:hAnsi="Calibri" w:cs="Calibri"/>
        </w:rPr>
        <w:t>Rehder</w:t>
      </w:r>
      <w:proofErr w:type="spellEnd"/>
      <w:r w:rsidRPr="002B43F8">
        <w:rPr>
          <w:rFonts w:ascii="Calibri" w:eastAsia="Times New Roman" w:hAnsi="Calibri" w:cs="Calibri"/>
        </w:rPr>
        <w:t xml:space="preserve">, K. J., Williford, W. L., </w:t>
      </w:r>
      <w:proofErr w:type="spellStart"/>
      <w:r w:rsidRPr="002B43F8">
        <w:rPr>
          <w:rFonts w:ascii="Calibri" w:eastAsia="Times New Roman" w:hAnsi="Calibri" w:cs="Calibri"/>
        </w:rPr>
        <w:t>Bonadonna</w:t>
      </w:r>
      <w:proofErr w:type="spellEnd"/>
      <w:r w:rsidRPr="002B43F8">
        <w:rPr>
          <w:rFonts w:ascii="Calibri" w:eastAsia="Times New Roman" w:hAnsi="Calibri" w:cs="Calibri"/>
        </w:rPr>
        <w:t xml:space="preserve">, D., Banuelos, S. J., Peterson-Carmichael, S., Lin, S. S., Davis, R. D., &amp; </w:t>
      </w:r>
      <w:proofErr w:type="spellStart"/>
      <w:r w:rsidRPr="002B43F8">
        <w:rPr>
          <w:rFonts w:ascii="Calibri" w:eastAsia="Times New Roman" w:hAnsi="Calibri" w:cs="Calibri"/>
        </w:rPr>
        <w:t>Zaas</w:t>
      </w:r>
      <w:proofErr w:type="spellEnd"/>
      <w:r w:rsidRPr="002B43F8">
        <w:rPr>
          <w:rFonts w:ascii="Calibri" w:eastAsia="Times New Roman" w:hAnsi="Calibri" w:cs="Calibri"/>
        </w:rPr>
        <w:t>, D. (2011). Active rehabilitation and physical therapy during extracorporeal membrane oxygenation while awaiting lung transplantation: a practical approach. </w:t>
      </w:r>
      <w:r w:rsidRPr="002B43F8">
        <w:rPr>
          <w:rFonts w:ascii="Calibri" w:eastAsia="Times New Roman" w:hAnsi="Calibri" w:cs="Calibri"/>
          <w:i/>
          <w:iCs/>
        </w:rPr>
        <w:t>Critical Care Medicine</w:t>
      </w:r>
      <w:r w:rsidRPr="002B43F8">
        <w:rPr>
          <w:rFonts w:ascii="Calibri" w:eastAsia="Times New Roman" w:hAnsi="Calibri" w:cs="Calibri"/>
        </w:rPr>
        <w:t>, </w:t>
      </w:r>
      <w:r w:rsidRPr="002B43F8">
        <w:rPr>
          <w:rFonts w:ascii="Calibri" w:eastAsia="Times New Roman" w:hAnsi="Calibri" w:cs="Calibri"/>
          <w:i/>
          <w:iCs/>
        </w:rPr>
        <w:t>39</w:t>
      </w:r>
      <w:r w:rsidRPr="002B43F8">
        <w:rPr>
          <w:rFonts w:ascii="Calibri" w:eastAsia="Times New Roman" w:hAnsi="Calibri" w:cs="Calibri"/>
        </w:rPr>
        <w:t>(12), 2593–2598. </w:t>
      </w:r>
      <w:hyperlink r:id="rId193" w:tgtFrame="_blank" w:history="1">
        <w:r w:rsidRPr="002B43F8">
          <w:rPr>
            <w:rFonts w:ascii="Calibri" w:eastAsia="Times New Roman" w:hAnsi="Calibri" w:cs="Calibri"/>
            <w:color w:val="0563C1"/>
            <w:u w:val="single"/>
          </w:rPr>
          <w:t>https://doi.org/10.1097/CCM.0b013e3182282bbe</w:t>
        </w:r>
      </w:hyperlink>
      <w:r w:rsidRPr="002B43F8">
        <w:rPr>
          <w:rFonts w:ascii="Calibri" w:eastAsia="Times New Roman" w:hAnsi="Calibri" w:cs="Calibri"/>
        </w:rPr>
        <w:t> </w:t>
      </w:r>
    </w:p>
    <w:p w14:paraId="50DF4E53"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21CC9940"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xml:space="preserve">van </w:t>
      </w:r>
      <w:proofErr w:type="spellStart"/>
      <w:r w:rsidRPr="002B43F8">
        <w:rPr>
          <w:rFonts w:ascii="Calibri" w:eastAsia="Times New Roman" w:hAnsi="Calibri" w:cs="Calibri"/>
        </w:rPr>
        <w:t>Vlimmeren</w:t>
      </w:r>
      <w:proofErr w:type="spellEnd"/>
      <w:r w:rsidRPr="002B43F8">
        <w:rPr>
          <w:rFonts w:ascii="Calibri" w:eastAsia="Times New Roman" w:hAnsi="Calibri" w:cs="Calibri"/>
        </w:rPr>
        <w:t xml:space="preserve">, L. A., van der Graaf, Y., </w:t>
      </w:r>
      <w:proofErr w:type="spellStart"/>
      <w:r w:rsidRPr="002B43F8">
        <w:rPr>
          <w:rFonts w:ascii="Calibri" w:eastAsia="Times New Roman" w:hAnsi="Calibri" w:cs="Calibri"/>
        </w:rPr>
        <w:t>Boere-Boonekamp</w:t>
      </w:r>
      <w:proofErr w:type="spellEnd"/>
      <w:r w:rsidRPr="002B43F8">
        <w:rPr>
          <w:rFonts w:ascii="Calibri" w:eastAsia="Times New Roman" w:hAnsi="Calibri" w:cs="Calibri"/>
        </w:rPr>
        <w:t xml:space="preserve">, M. M., </w:t>
      </w:r>
      <w:proofErr w:type="spellStart"/>
      <w:r w:rsidRPr="002B43F8">
        <w:rPr>
          <w:rFonts w:ascii="Calibri" w:eastAsia="Times New Roman" w:hAnsi="Calibri" w:cs="Calibri"/>
        </w:rPr>
        <w:t>L’Hoir</w:t>
      </w:r>
      <w:proofErr w:type="spellEnd"/>
      <w:r w:rsidRPr="002B43F8">
        <w:rPr>
          <w:rFonts w:ascii="Calibri" w:eastAsia="Times New Roman" w:hAnsi="Calibri" w:cs="Calibri"/>
        </w:rPr>
        <w:t xml:space="preserve">, M. P., Helders, P. J. M., &amp; </w:t>
      </w:r>
      <w:proofErr w:type="spellStart"/>
      <w:r w:rsidRPr="002B43F8">
        <w:rPr>
          <w:rFonts w:ascii="Calibri" w:eastAsia="Times New Roman" w:hAnsi="Calibri" w:cs="Calibri"/>
        </w:rPr>
        <w:t>Engelbert</w:t>
      </w:r>
      <w:proofErr w:type="spellEnd"/>
      <w:r w:rsidRPr="002B43F8">
        <w:rPr>
          <w:rFonts w:ascii="Calibri" w:eastAsia="Times New Roman" w:hAnsi="Calibri" w:cs="Calibri"/>
        </w:rPr>
        <w:t>, R. H. H. (2007). Risk factors for deformational plagiocephaly at birth and at 7 weeks of age: a prospective cohort study. </w:t>
      </w:r>
      <w:r w:rsidRPr="002B43F8">
        <w:rPr>
          <w:rFonts w:ascii="Calibri" w:eastAsia="Times New Roman" w:hAnsi="Calibri" w:cs="Calibri"/>
          <w:i/>
          <w:iCs/>
        </w:rPr>
        <w:t>Pediatrics</w:t>
      </w:r>
      <w:r w:rsidRPr="002B43F8">
        <w:rPr>
          <w:rFonts w:ascii="Calibri" w:eastAsia="Times New Roman" w:hAnsi="Calibri" w:cs="Calibri"/>
        </w:rPr>
        <w:t>, </w:t>
      </w:r>
      <w:r w:rsidRPr="002B43F8">
        <w:rPr>
          <w:rFonts w:ascii="Calibri" w:eastAsia="Times New Roman" w:hAnsi="Calibri" w:cs="Calibri"/>
          <w:i/>
          <w:iCs/>
        </w:rPr>
        <w:t>119</w:t>
      </w:r>
      <w:r w:rsidRPr="002B43F8">
        <w:rPr>
          <w:rFonts w:ascii="Calibri" w:eastAsia="Times New Roman" w:hAnsi="Calibri" w:cs="Calibri"/>
        </w:rPr>
        <w:t>(2), e408–e418. </w:t>
      </w:r>
      <w:hyperlink r:id="rId194" w:tgtFrame="_blank" w:history="1">
        <w:r w:rsidRPr="002B43F8">
          <w:rPr>
            <w:rFonts w:ascii="Calibri" w:eastAsia="Times New Roman" w:hAnsi="Calibri" w:cs="Calibri"/>
            <w:color w:val="0563C1"/>
            <w:u w:val="single"/>
          </w:rPr>
          <w:t>https://doi.org/10.1542/peds.2006-2012</w:t>
        </w:r>
      </w:hyperlink>
      <w:r w:rsidRPr="002B43F8">
        <w:rPr>
          <w:rFonts w:ascii="Calibri" w:eastAsia="Times New Roman" w:hAnsi="Calibri" w:cs="Calibri"/>
        </w:rPr>
        <w:t> </w:t>
      </w:r>
    </w:p>
    <w:p w14:paraId="411FF096"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015D7726"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Walker, T. C., &amp; Kudchadkar, S. R. (2018). Early mobilization in the pediatric intensive care unit. </w:t>
      </w:r>
      <w:r w:rsidRPr="002B43F8">
        <w:rPr>
          <w:rFonts w:ascii="Calibri" w:eastAsia="Times New Roman" w:hAnsi="Calibri" w:cs="Calibri"/>
          <w:i/>
          <w:iCs/>
        </w:rPr>
        <w:t>Translational Pediatrics</w:t>
      </w:r>
      <w:r w:rsidRPr="002B43F8">
        <w:rPr>
          <w:rFonts w:ascii="Calibri" w:eastAsia="Times New Roman" w:hAnsi="Calibri" w:cs="Calibri"/>
        </w:rPr>
        <w:t>, </w:t>
      </w:r>
      <w:r w:rsidRPr="002B43F8">
        <w:rPr>
          <w:rFonts w:ascii="Calibri" w:eastAsia="Times New Roman" w:hAnsi="Calibri" w:cs="Calibri"/>
          <w:i/>
          <w:iCs/>
        </w:rPr>
        <w:t>7</w:t>
      </w:r>
      <w:r w:rsidRPr="002B43F8">
        <w:rPr>
          <w:rFonts w:ascii="Calibri" w:eastAsia="Times New Roman" w:hAnsi="Calibri" w:cs="Calibri"/>
        </w:rPr>
        <w:t>(4), 308–313. </w:t>
      </w:r>
      <w:hyperlink r:id="rId195" w:tgtFrame="_blank" w:history="1">
        <w:r w:rsidRPr="002B43F8">
          <w:rPr>
            <w:rFonts w:ascii="Calibri" w:eastAsia="Times New Roman" w:hAnsi="Calibri" w:cs="Calibri"/>
            <w:color w:val="0563C1"/>
            <w:u w:val="single"/>
          </w:rPr>
          <w:t>https://doi.org/10.21037/tp.2018.09.02</w:t>
        </w:r>
      </w:hyperlink>
      <w:r w:rsidRPr="002B43F8">
        <w:rPr>
          <w:rFonts w:ascii="Calibri" w:eastAsia="Times New Roman" w:hAnsi="Calibri" w:cs="Calibri"/>
        </w:rPr>
        <w:t> </w:t>
      </w:r>
    </w:p>
    <w:p w14:paraId="79B0994F"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06F667DC"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Walker, T., &amp; Kudchadkar, S. R. (2018). Early Mobility in the Pediatric Intensive Care Unit: Can We Move On? [Review of </w:t>
      </w:r>
      <w:r w:rsidRPr="002B43F8">
        <w:rPr>
          <w:rFonts w:ascii="Calibri" w:eastAsia="Times New Roman" w:hAnsi="Calibri" w:cs="Calibri"/>
          <w:i/>
          <w:iCs/>
        </w:rPr>
        <w:t>Early Mobility in the Pediatric Intensive Care Unit: Can We Move On?</w:t>
      </w:r>
      <w:r w:rsidRPr="002B43F8">
        <w:rPr>
          <w:rFonts w:ascii="Calibri" w:eastAsia="Times New Roman" w:hAnsi="Calibri" w:cs="Calibri"/>
        </w:rPr>
        <w:t>]. </w:t>
      </w:r>
      <w:r w:rsidRPr="002B43F8">
        <w:rPr>
          <w:rFonts w:ascii="Calibri" w:eastAsia="Times New Roman" w:hAnsi="Calibri" w:cs="Calibri"/>
          <w:i/>
          <w:iCs/>
        </w:rPr>
        <w:t>The Journal of Pediatrics</w:t>
      </w:r>
      <w:r w:rsidRPr="002B43F8">
        <w:rPr>
          <w:rFonts w:ascii="Calibri" w:eastAsia="Times New Roman" w:hAnsi="Calibri" w:cs="Calibri"/>
        </w:rPr>
        <w:t>, </w:t>
      </w:r>
      <w:r w:rsidRPr="002B43F8">
        <w:rPr>
          <w:rFonts w:ascii="Calibri" w:eastAsia="Times New Roman" w:hAnsi="Calibri" w:cs="Calibri"/>
          <w:i/>
          <w:iCs/>
        </w:rPr>
        <w:t>203</w:t>
      </w:r>
      <w:r w:rsidRPr="002B43F8">
        <w:rPr>
          <w:rFonts w:ascii="Calibri" w:eastAsia="Times New Roman" w:hAnsi="Calibri" w:cs="Calibri"/>
        </w:rPr>
        <w:t>, 10–12. </w:t>
      </w:r>
      <w:hyperlink r:id="rId196" w:tgtFrame="_blank" w:history="1">
        <w:r w:rsidRPr="002B43F8">
          <w:rPr>
            <w:rFonts w:ascii="Calibri" w:eastAsia="Times New Roman" w:hAnsi="Calibri" w:cs="Calibri"/>
            <w:color w:val="0563C1"/>
            <w:u w:val="single"/>
          </w:rPr>
          <w:t>https://doi.org/10.1016/j.jpeds.2018.08.058</w:t>
        </w:r>
      </w:hyperlink>
      <w:r w:rsidRPr="002B43F8">
        <w:rPr>
          <w:rFonts w:ascii="Calibri" w:eastAsia="Times New Roman" w:hAnsi="Calibri" w:cs="Calibri"/>
        </w:rPr>
        <w:t> </w:t>
      </w:r>
    </w:p>
    <w:p w14:paraId="35FB2130"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7E35061A"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Walker, T., &amp; Kudchadkar, S. R. (2019). Pain and Sedation Management: 2018 Update for the Rogers’ Textbook of Pediatric Intensive Care. </w:t>
      </w:r>
      <w:r w:rsidRPr="002B43F8">
        <w:rPr>
          <w:rFonts w:ascii="Calibri" w:eastAsia="Times New Roman" w:hAnsi="Calibri" w:cs="Calibri"/>
          <w:i/>
          <w:iCs/>
        </w:rPr>
        <w:t>Pediatric Critical Care Medicine: A Journal of the Society of Critical Care Medicine and the World Federation of Pediatric Intensive and Critical Care Societies</w:t>
      </w:r>
      <w:r w:rsidRPr="002B43F8">
        <w:rPr>
          <w:rFonts w:ascii="Calibri" w:eastAsia="Times New Roman" w:hAnsi="Calibri" w:cs="Calibri"/>
        </w:rPr>
        <w:t>, </w:t>
      </w:r>
      <w:r w:rsidRPr="002B43F8">
        <w:rPr>
          <w:rFonts w:ascii="Calibri" w:eastAsia="Times New Roman" w:hAnsi="Calibri" w:cs="Calibri"/>
          <w:i/>
          <w:iCs/>
        </w:rPr>
        <w:t>20</w:t>
      </w:r>
      <w:r w:rsidRPr="002B43F8">
        <w:rPr>
          <w:rFonts w:ascii="Calibri" w:eastAsia="Times New Roman" w:hAnsi="Calibri" w:cs="Calibri"/>
        </w:rPr>
        <w:t>(1), 54–61. </w:t>
      </w:r>
      <w:hyperlink r:id="rId197" w:tgtFrame="_blank" w:history="1">
        <w:r w:rsidRPr="002B43F8">
          <w:rPr>
            <w:rFonts w:ascii="Calibri" w:eastAsia="Times New Roman" w:hAnsi="Calibri" w:cs="Calibri"/>
            <w:color w:val="0563C1"/>
            <w:u w:val="single"/>
          </w:rPr>
          <w:t>https://doi.org/10.1097/PCC.0000000000001765</w:t>
        </w:r>
      </w:hyperlink>
      <w:r w:rsidRPr="002B43F8">
        <w:rPr>
          <w:rFonts w:ascii="Calibri" w:eastAsia="Times New Roman" w:hAnsi="Calibri" w:cs="Calibri"/>
        </w:rPr>
        <w:t> </w:t>
      </w:r>
    </w:p>
    <w:p w14:paraId="53380137"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269378DE"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xml:space="preserve">Watson, R. S., Choong, K., Colville, G., Crow, S., </w:t>
      </w:r>
      <w:proofErr w:type="spellStart"/>
      <w:r w:rsidRPr="002B43F8">
        <w:rPr>
          <w:rFonts w:ascii="Calibri" w:eastAsia="Times New Roman" w:hAnsi="Calibri" w:cs="Calibri"/>
        </w:rPr>
        <w:t>Dervan</w:t>
      </w:r>
      <w:proofErr w:type="spellEnd"/>
      <w:r w:rsidRPr="002B43F8">
        <w:rPr>
          <w:rFonts w:ascii="Calibri" w:eastAsia="Times New Roman" w:hAnsi="Calibri" w:cs="Calibri"/>
        </w:rPr>
        <w:t xml:space="preserve">, L. A., Hopkins, R. O., </w:t>
      </w:r>
      <w:proofErr w:type="spellStart"/>
      <w:r w:rsidRPr="002B43F8">
        <w:rPr>
          <w:rFonts w:ascii="Calibri" w:eastAsia="Times New Roman" w:hAnsi="Calibri" w:cs="Calibri"/>
        </w:rPr>
        <w:t>Knoester</w:t>
      </w:r>
      <w:proofErr w:type="spellEnd"/>
      <w:r w:rsidRPr="002B43F8">
        <w:rPr>
          <w:rFonts w:ascii="Calibri" w:eastAsia="Times New Roman" w:hAnsi="Calibri" w:cs="Calibri"/>
        </w:rPr>
        <w:t xml:space="preserve">, H., Pollack, M. M., </w:t>
      </w:r>
      <w:proofErr w:type="spellStart"/>
      <w:r w:rsidRPr="002B43F8">
        <w:rPr>
          <w:rFonts w:ascii="Calibri" w:eastAsia="Times New Roman" w:hAnsi="Calibri" w:cs="Calibri"/>
        </w:rPr>
        <w:t>Rennick</w:t>
      </w:r>
      <w:proofErr w:type="spellEnd"/>
      <w:r w:rsidRPr="002B43F8">
        <w:rPr>
          <w:rFonts w:ascii="Calibri" w:eastAsia="Times New Roman" w:hAnsi="Calibri" w:cs="Calibri"/>
        </w:rPr>
        <w:t>, J., &amp; Curley, M. A. Q. (2018). Life after Critical Illness in Children-Toward an Understanding of Pediatric Post-intensive Care Syndrome. </w:t>
      </w:r>
      <w:r w:rsidRPr="002B43F8">
        <w:rPr>
          <w:rFonts w:ascii="Calibri" w:eastAsia="Times New Roman" w:hAnsi="Calibri" w:cs="Calibri"/>
          <w:i/>
          <w:iCs/>
        </w:rPr>
        <w:t>The Journal of Pediatrics</w:t>
      </w:r>
      <w:r w:rsidRPr="002B43F8">
        <w:rPr>
          <w:rFonts w:ascii="Calibri" w:eastAsia="Times New Roman" w:hAnsi="Calibri" w:cs="Calibri"/>
        </w:rPr>
        <w:t>, </w:t>
      </w:r>
      <w:r w:rsidRPr="002B43F8">
        <w:rPr>
          <w:rFonts w:ascii="Calibri" w:eastAsia="Times New Roman" w:hAnsi="Calibri" w:cs="Calibri"/>
          <w:i/>
          <w:iCs/>
        </w:rPr>
        <w:t>198</w:t>
      </w:r>
      <w:r w:rsidRPr="002B43F8">
        <w:rPr>
          <w:rFonts w:ascii="Calibri" w:eastAsia="Times New Roman" w:hAnsi="Calibri" w:cs="Calibri"/>
        </w:rPr>
        <w:t>, 16–24. </w:t>
      </w:r>
      <w:hyperlink r:id="rId198" w:tgtFrame="_blank" w:history="1">
        <w:r w:rsidRPr="002B43F8">
          <w:rPr>
            <w:rFonts w:ascii="Calibri" w:eastAsia="Times New Roman" w:hAnsi="Calibri" w:cs="Calibri"/>
            <w:color w:val="0563C1"/>
            <w:u w:val="single"/>
          </w:rPr>
          <w:t>https://doi.org/10.1016/j.jpeds.2017.12.084</w:t>
        </w:r>
      </w:hyperlink>
      <w:r w:rsidRPr="002B43F8">
        <w:rPr>
          <w:rFonts w:ascii="Calibri" w:eastAsia="Times New Roman" w:hAnsi="Calibri" w:cs="Calibri"/>
        </w:rPr>
        <w:t> </w:t>
      </w:r>
    </w:p>
    <w:p w14:paraId="0290A6FB"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0262A5DB"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xml:space="preserve">Wieczorek, B., </w:t>
      </w:r>
      <w:proofErr w:type="spellStart"/>
      <w:r w:rsidRPr="002B43F8">
        <w:rPr>
          <w:rFonts w:ascii="Calibri" w:eastAsia="Times New Roman" w:hAnsi="Calibri" w:cs="Calibri"/>
        </w:rPr>
        <w:t>Ascenzi</w:t>
      </w:r>
      <w:proofErr w:type="spellEnd"/>
      <w:r w:rsidRPr="002B43F8">
        <w:rPr>
          <w:rFonts w:ascii="Calibri" w:eastAsia="Times New Roman" w:hAnsi="Calibri" w:cs="Calibri"/>
        </w:rPr>
        <w:t xml:space="preserve">, J., Kim, Y., Lenker, H., Potter, C., </w:t>
      </w:r>
      <w:proofErr w:type="spellStart"/>
      <w:r w:rsidRPr="002B43F8">
        <w:rPr>
          <w:rFonts w:ascii="Calibri" w:eastAsia="Times New Roman" w:hAnsi="Calibri" w:cs="Calibri"/>
        </w:rPr>
        <w:t>Shata</w:t>
      </w:r>
      <w:proofErr w:type="spellEnd"/>
      <w:r w:rsidRPr="002B43F8">
        <w:rPr>
          <w:rFonts w:ascii="Calibri" w:eastAsia="Times New Roman" w:hAnsi="Calibri" w:cs="Calibri"/>
        </w:rPr>
        <w:t xml:space="preserve">, N. J., Mitchell, L., Haut, C., Berkowitz, I., </w:t>
      </w:r>
      <w:proofErr w:type="spellStart"/>
      <w:r w:rsidRPr="002B43F8">
        <w:rPr>
          <w:rFonts w:ascii="Calibri" w:eastAsia="Times New Roman" w:hAnsi="Calibri" w:cs="Calibri"/>
        </w:rPr>
        <w:t>Pidcock</w:t>
      </w:r>
      <w:proofErr w:type="spellEnd"/>
      <w:r w:rsidRPr="002B43F8">
        <w:rPr>
          <w:rFonts w:ascii="Calibri" w:eastAsia="Times New Roman" w:hAnsi="Calibri" w:cs="Calibri"/>
        </w:rPr>
        <w:t xml:space="preserve">, F., Hoch, J., Malamed, C., Kravitz, T., &amp; Kudchadkar, S. R. (2016). PICU </w:t>
      </w:r>
      <w:proofErr w:type="gramStart"/>
      <w:r w:rsidRPr="002B43F8">
        <w:rPr>
          <w:rFonts w:ascii="Calibri" w:eastAsia="Times New Roman" w:hAnsi="Calibri" w:cs="Calibri"/>
        </w:rPr>
        <w:t>Up!:</w:t>
      </w:r>
      <w:proofErr w:type="gramEnd"/>
      <w:r w:rsidRPr="002B43F8">
        <w:rPr>
          <w:rFonts w:ascii="Calibri" w:eastAsia="Times New Roman" w:hAnsi="Calibri" w:cs="Calibri"/>
        </w:rPr>
        <w:t xml:space="preserve"> Impact of a Quality Improvement Intervention to Promote Early Mobilization in Critically Ill Children. </w:t>
      </w:r>
      <w:r w:rsidRPr="002B43F8">
        <w:rPr>
          <w:rFonts w:ascii="Calibri" w:eastAsia="Times New Roman" w:hAnsi="Calibri" w:cs="Calibri"/>
          <w:i/>
          <w:iCs/>
        </w:rPr>
        <w:t>Pediatric Critical Care Medicine: A Journal of the Society of Critical Care Medicine and the World Federation of Pediatric Intensive and Critical Care Societies</w:t>
      </w:r>
      <w:r w:rsidRPr="002B43F8">
        <w:rPr>
          <w:rFonts w:ascii="Calibri" w:eastAsia="Times New Roman" w:hAnsi="Calibri" w:cs="Calibri"/>
        </w:rPr>
        <w:t>, </w:t>
      </w:r>
      <w:r w:rsidRPr="002B43F8">
        <w:rPr>
          <w:rFonts w:ascii="Calibri" w:eastAsia="Times New Roman" w:hAnsi="Calibri" w:cs="Calibri"/>
          <w:i/>
          <w:iCs/>
        </w:rPr>
        <w:t>17</w:t>
      </w:r>
      <w:r w:rsidRPr="002B43F8">
        <w:rPr>
          <w:rFonts w:ascii="Calibri" w:eastAsia="Times New Roman" w:hAnsi="Calibri" w:cs="Calibri"/>
        </w:rPr>
        <w:t>(12), e559–e566. </w:t>
      </w:r>
      <w:hyperlink r:id="rId199" w:tgtFrame="_blank" w:history="1">
        <w:r w:rsidRPr="002B43F8">
          <w:rPr>
            <w:rFonts w:ascii="Calibri" w:eastAsia="Times New Roman" w:hAnsi="Calibri" w:cs="Calibri"/>
            <w:color w:val="0563C1"/>
            <w:u w:val="single"/>
          </w:rPr>
          <w:t>https://doi.org/10.1097/PCC.0000000000000983</w:t>
        </w:r>
      </w:hyperlink>
      <w:r w:rsidRPr="002B43F8">
        <w:rPr>
          <w:rFonts w:ascii="Calibri" w:eastAsia="Times New Roman" w:hAnsi="Calibri" w:cs="Calibri"/>
        </w:rPr>
        <w:t> </w:t>
      </w:r>
    </w:p>
    <w:p w14:paraId="1D817EA8"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0BE4B112"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Wieczorek, B., Burke, C., Al-Harbi, A., &amp; Kudchadkar, S. R. (2015). Early mobilization in the pediatric intensive care unit: a systematic review. </w:t>
      </w:r>
      <w:r w:rsidRPr="002B43F8">
        <w:rPr>
          <w:rFonts w:ascii="Calibri" w:eastAsia="Times New Roman" w:hAnsi="Calibri" w:cs="Calibri"/>
          <w:i/>
          <w:iCs/>
        </w:rPr>
        <w:t>Pediatric Critical Care Medicine: A Journal of the Society of Critical Care Medicine and the World Federation of Pediatric Intensive and Critical Care Societies</w:t>
      </w:r>
      <w:r w:rsidRPr="002B43F8">
        <w:rPr>
          <w:rFonts w:ascii="Calibri" w:eastAsia="Times New Roman" w:hAnsi="Calibri" w:cs="Calibri"/>
        </w:rPr>
        <w:t>, </w:t>
      </w:r>
      <w:r w:rsidRPr="002B43F8">
        <w:rPr>
          <w:rFonts w:ascii="Calibri" w:eastAsia="Times New Roman" w:hAnsi="Calibri" w:cs="Calibri"/>
          <w:i/>
          <w:iCs/>
        </w:rPr>
        <w:t>2015</w:t>
      </w:r>
      <w:r w:rsidRPr="002B43F8">
        <w:rPr>
          <w:rFonts w:ascii="Calibri" w:eastAsia="Times New Roman" w:hAnsi="Calibri" w:cs="Calibri"/>
        </w:rPr>
        <w:t>, 129–170. </w:t>
      </w:r>
      <w:hyperlink r:id="rId200" w:tgtFrame="_blank" w:history="1">
        <w:r w:rsidRPr="002B43F8">
          <w:rPr>
            <w:rFonts w:ascii="Calibri" w:eastAsia="Times New Roman" w:hAnsi="Calibri" w:cs="Calibri"/>
            <w:color w:val="0563C1"/>
            <w:u w:val="single"/>
          </w:rPr>
          <w:t>https://doi.org/10.1055/s-0035-1563386</w:t>
        </w:r>
      </w:hyperlink>
      <w:r w:rsidRPr="002B43F8">
        <w:rPr>
          <w:rFonts w:ascii="Calibri" w:eastAsia="Times New Roman" w:hAnsi="Calibri" w:cs="Calibri"/>
        </w:rPr>
        <w:t> </w:t>
      </w:r>
    </w:p>
    <w:p w14:paraId="540AD135" w14:textId="77777777" w:rsidR="00351C57" w:rsidRPr="002B43F8" w:rsidRDefault="00351C57" w:rsidP="00D857AE">
      <w:pPr>
        <w:spacing w:after="0" w:line="240" w:lineRule="auto"/>
        <w:ind w:left="180" w:hanging="360"/>
        <w:contextualSpacing/>
        <w:textAlignment w:val="baseline"/>
        <w:rPr>
          <w:rFonts w:ascii="Calibri" w:eastAsia="Times New Roman" w:hAnsi="Calibri" w:cs="Calibri"/>
        </w:rPr>
      </w:pPr>
    </w:p>
    <w:p w14:paraId="762AA4EE" w14:textId="54A188D2"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Williams, T. A., Leslie, G. D., Bingham, R., &amp; Brearley, L. (2011). Optimizing seating in the intensive care unit for patients with impaired mobility. </w:t>
      </w:r>
      <w:r w:rsidRPr="002B43F8">
        <w:rPr>
          <w:rFonts w:ascii="Calibri" w:eastAsia="Times New Roman" w:hAnsi="Calibri" w:cs="Calibri"/>
          <w:i/>
          <w:iCs/>
        </w:rPr>
        <w:t>American Journal of Critical Care: An Official Publication, American Association of Critical-Care Nurses</w:t>
      </w:r>
      <w:r w:rsidRPr="002B43F8">
        <w:rPr>
          <w:rFonts w:ascii="Calibri" w:eastAsia="Times New Roman" w:hAnsi="Calibri" w:cs="Calibri"/>
        </w:rPr>
        <w:t>, </w:t>
      </w:r>
      <w:r w:rsidRPr="002B43F8">
        <w:rPr>
          <w:rFonts w:ascii="Calibri" w:eastAsia="Times New Roman" w:hAnsi="Calibri" w:cs="Calibri"/>
          <w:i/>
          <w:iCs/>
        </w:rPr>
        <w:t>20</w:t>
      </w:r>
      <w:r w:rsidRPr="002B43F8">
        <w:rPr>
          <w:rFonts w:ascii="Calibri" w:eastAsia="Times New Roman" w:hAnsi="Calibri" w:cs="Calibri"/>
        </w:rPr>
        <w:t>(1), e19–e27. </w:t>
      </w:r>
      <w:hyperlink r:id="rId201" w:tgtFrame="_blank" w:history="1">
        <w:r w:rsidRPr="002B43F8">
          <w:rPr>
            <w:rFonts w:ascii="Calibri" w:eastAsia="Times New Roman" w:hAnsi="Calibri" w:cs="Calibri"/>
            <w:color w:val="0563C1"/>
            <w:u w:val="single"/>
          </w:rPr>
          <w:t>https://doi.org/10.4037/ajcc2011239</w:t>
        </w:r>
      </w:hyperlink>
      <w:r w:rsidRPr="002B43F8">
        <w:rPr>
          <w:rFonts w:ascii="Calibri" w:eastAsia="Times New Roman" w:hAnsi="Calibri" w:cs="Calibri"/>
        </w:rPr>
        <w:t> </w:t>
      </w:r>
    </w:p>
    <w:p w14:paraId="5D063FDC"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53CCCF6F"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xml:space="preserve">Winkelman, C., &amp; </w:t>
      </w:r>
      <w:proofErr w:type="spellStart"/>
      <w:r w:rsidRPr="002B43F8">
        <w:rPr>
          <w:rFonts w:ascii="Calibri" w:eastAsia="Times New Roman" w:hAnsi="Calibri" w:cs="Calibri"/>
        </w:rPr>
        <w:t>Peereboom</w:t>
      </w:r>
      <w:proofErr w:type="spellEnd"/>
      <w:r w:rsidRPr="002B43F8">
        <w:rPr>
          <w:rFonts w:ascii="Calibri" w:eastAsia="Times New Roman" w:hAnsi="Calibri" w:cs="Calibri"/>
        </w:rPr>
        <w:t>, K. (2010). Staff-perceived barriers and facilitators. </w:t>
      </w:r>
      <w:r w:rsidRPr="002B43F8">
        <w:rPr>
          <w:rFonts w:ascii="Calibri" w:eastAsia="Times New Roman" w:hAnsi="Calibri" w:cs="Calibri"/>
          <w:i/>
          <w:iCs/>
        </w:rPr>
        <w:t>Critical Care Nurse</w:t>
      </w:r>
      <w:r w:rsidRPr="002B43F8">
        <w:rPr>
          <w:rFonts w:ascii="Calibri" w:eastAsia="Times New Roman" w:hAnsi="Calibri" w:cs="Calibri"/>
        </w:rPr>
        <w:t>, </w:t>
      </w:r>
      <w:r w:rsidRPr="002B43F8">
        <w:rPr>
          <w:rFonts w:ascii="Calibri" w:eastAsia="Times New Roman" w:hAnsi="Calibri" w:cs="Calibri"/>
          <w:i/>
          <w:iCs/>
        </w:rPr>
        <w:t>30</w:t>
      </w:r>
      <w:r w:rsidRPr="002B43F8">
        <w:rPr>
          <w:rFonts w:ascii="Calibri" w:eastAsia="Times New Roman" w:hAnsi="Calibri" w:cs="Calibri"/>
        </w:rPr>
        <w:t>(2), S13–S16. </w:t>
      </w:r>
      <w:hyperlink r:id="rId202" w:tgtFrame="_blank" w:history="1">
        <w:r w:rsidRPr="002B43F8">
          <w:rPr>
            <w:rFonts w:ascii="Calibri" w:eastAsia="Times New Roman" w:hAnsi="Calibri" w:cs="Calibri"/>
            <w:color w:val="0563C1"/>
            <w:u w:val="single"/>
          </w:rPr>
          <w:t>https://doi.org/10.4037/ccn2010393</w:t>
        </w:r>
      </w:hyperlink>
      <w:r w:rsidRPr="002B43F8">
        <w:rPr>
          <w:rFonts w:ascii="Calibri" w:eastAsia="Times New Roman" w:hAnsi="Calibri" w:cs="Calibri"/>
        </w:rPr>
        <w:t> </w:t>
      </w:r>
    </w:p>
    <w:p w14:paraId="496AB20E"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proofErr w:type="spellStart"/>
      <w:r w:rsidRPr="002B43F8">
        <w:rPr>
          <w:rFonts w:ascii="Calibri" w:eastAsia="Times New Roman" w:hAnsi="Calibri" w:cs="Calibri"/>
        </w:rPr>
        <w:lastRenderedPageBreak/>
        <w:t>Withington</w:t>
      </w:r>
      <w:proofErr w:type="spellEnd"/>
      <w:r w:rsidRPr="002B43F8">
        <w:rPr>
          <w:rFonts w:ascii="Calibri" w:eastAsia="Times New Roman" w:hAnsi="Calibri" w:cs="Calibri"/>
        </w:rPr>
        <w:t xml:space="preserve">, D. E., </w:t>
      </w:r>
      <w:proofErr w:type="spellStart"/>
      <w:r w:rsidRPr="002B43F8">
        <w:rPr>
          <w:rFonts w:ascii="Calibri" w:eastAsia="Times New Roman" w:hAnsi="Calibri" w:cs="Calibri"/>
        </w:rPr>
        <w:t>Mujallid</w:t>
      </w:r>
      <w:proofErr w:type="spellEnd"/>
      <w:r w:rsidRPr="002B43F8">
        <w:rPr>
          <w:rFonts w:ascii="Calibri" w:eastAsia="Times New Roman" w:hAnsi="Calibri" w:cs="Calibri"/>
        </w:rPr>
        <w:t xml:space="preserve">, R., &amp; Al </w:t>
      </w:r>
      <w:proofErr w:type="spellStart"/>
      <w:r w:rsidRPr="002B43F8">
        <w:rPr>
          <w:rFonts w:ascii="Calibri" w:eastAsia="Times New Roman" w:hAnsi="Calibri" w:cs="Calibri"/>
        </w:rPr>
        <w:t>Sabaa</w:t>
      </w:r>
      <w:proofErr w:type="spellEnd"/>
      <w:r w:rsidRPr="002B43F8">
        <w:rPr>
          <w:rFonts w:ascii="Calibri" w:eastAsia="Times New Roman" w:hAnsi="Calibri" w:cs="Calibri"/>
        </w:rPr>
        <w:t>, Z. (2019). Sedation and neurodevelopmental outcomes in PICU: Identification of study groups. </w:t>
      </w:r>
      <w:proofErr w:type="spellStart"/>
      <w:r w:rsidRPr="002B43F8">
        <w:rPr>
          <w:rFonts w:ascii="Calibri" w:eastAsia="Times New Roman" w:hAnsi="Calibri" w:cs="Calibri"/>
          <w:i/>
          <w:iCs/>
        </w:rPr>
        <w:t>Paediatric</w:t>
      </w:r>
      <w:proofErr w:type="spellEnd"/>
      <w:r w:rsidRPr="002B43F8">
        <w:rPr>
          <w:rFonts w:ascii="Calibri" w:eastAsia="Times New Roman" w:hAnsi="Calibri" w:cs="Calibri"/>
          <w:i/>
          <w:iCs/>
        </w:rPr>
        <w:t xml:space="preserve"> </w:t>
      </w:r>
      <w:proofErr w:type="spellStart"/>
      <w:r w:rsidRPr="002B43F8">
        <w:rPr>
          <w:rFonts w:ascii="Calibri" w:eastAsia="Times New Roman" w:hAnsi="Calibri" w:cs="Calibri"/>
          <w:i/>
          <w:iCs/>
        </w:rPr>
        <w:t>Anaesthesia</w:t>
      </w:r>
      <w:proofErr w:type="spellEnd"/>
      <w:r w:rsidRPr="002B43F8">
        <w:rPr>
          <w:rFonts w:ascii="Calibri" w:eastAsia="Times New Roman" w:hAnsi="Calibri" w:cs="Calibri"/>
        </w:rPr>
        <w:t>, </w:t>
      </w:r>
      <w:r w:rsidRPr="002B43F8">
        <w:rPr>
          <w:rFonts w:ascii="Calibri" w:eastAsia="Times New Roman" w:hAnsi="Calibri" w:cs="Calibri"/>
          <w:i/>
          <w:iCs/>
        </w:rPr>
        <w:t>29</w:t>
      </w:r>
      <w:r w:rsidRPr="002B43F8">
        <w:rPr>
          <w:rFonts w:ascii="Calibri" w:eastAsia="Times New Roman" w:hAnsi="Calibri" w:cs="Calibri"/>
        </w:rPr>
        <w:t>(2), 175–179. </w:t>
      </w:r>
      <w:hyperlink r:id="rId203" w:tgtFrame="_blank" w:history="1">
        <w:r w:rsidRPr="002B43F8">
          <w:rPr>
            <w:rFonts w:ascii="Calibri" w:eastAsia="Times New Roman" w:hAnsi="Calibri" w:cs="Calibri"/>
            <w:color w:val="0563C1"/>
            <w:u w:val="single"/>
          </w:rPr>
          <w:t>https://doi.org/10.1111/pan.13558</w:t>
        </w:r>
      </w:hyperlink>
      <w:r w:rsidRPr="002B43F8">
        <w:rPr>
          <w:rFonts w:ascii="Calibri" w:eastAsia="Times New Roman" w:hAnsi="Calibri" w:cs="Calibri"/>
        </w:rPr>
        <w:t> </w:t>
      </w:r>
    </w:p>
    <w:p w14:paraId="1D3DA3AC"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60BCB621"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proofErr w:type="spellStart"/>
      <w:r w:rsidRPr="002B43F8">
        <w:rPr>
          <w:rFonts w:ascii="Calibri" w:eastAsia="Times New Roman" w:hAnsi="Calibri" w:cs="Calibri"/>
        </w:rPr>
        <w:t>Yaghoubinia</w:t>
      </w:r>
      <w:proofErr w:type="spellEnd"/>
      <w:r w:rsidRPr="002B43F8">
        <w:rPr>
          <w:rFonts w:ascii="Calibri" w:eastAsia="Times New Roman" w:hAnsi="Calibri" w:cs="Calibri"/>
        </w:rPr>
        <w:t xml:space="preserve">, F., </w:t>
      </w:r>
      <w:proofErr w:type="spellStart"/>
      <w:r w:rsidRPr="002B43F8">
        <w:rPr>
          <w:rFonts w:ascii="Calibri" w:eastAsia="Times New Roman" w:hAnsi="Calibri" w:cs="Calibri"/>
        </w:rPr>
        <w:t>Navidian</w:t>
      </w:r>
      <w:proofErr w:type="spellEnd"/>
      <w:r w:rsidRPr="002B43F8">
        <w:rPr>
          <w:rFonts w:ascii="Calibri" w:eastAsia="Times New Roman" w:hAnsi="Calibri" w:cs="Calibri"/>
        </w:rPr>
        <w:t xml:space="preserve">, A., Sheikh, S., </w:t>
      </w:r>
      <w:proofErr w:type="spellStart"/>
      <w:r w:rsidRPr="002B43F8">
        <w:rPr>
          <w:rFonts w:ascii="Calibri" w:eastAsia="Times New Roman" w:hAnsi="Calibri" w:cs="Calibri"/>
        </w:rPr>
        <w:t>Safarzai</w:t>
      </w:r>
      <w:proofErr w:type="spellEnd"/>
      <w:r w:rsidRPr="002B43F8">
        <w:rPr>
          <w:rFonts w:ascii="Calibri" w:eastAsia="Times New Roman" w:hAnsi="Calibri" w:cs="Calibri"/>
        </w:rPr>
        <w:t>, E., &amp; Tabatabaei, S. M. N.-A.-D. (2016). </w:t>
      </w:r>
      <w:r w:rsidRPr="002B43F8">
        <w:rPr>
          <w:rFonts w:ascii="Calibri" w:eastAsia="Times New Roman" w:hAnsi="Calibri" w:cs="Calibri"/>
          <w:i/>
          <w:iCs/>
        </w:rPr>
        <w:t>Effect of music therapy and reflexology on pain in unconscious patients: A randomized clinical trial</w:t>
      </w:r>
      <w:r w:rsidRPr="002B43F8">
        <w:rPr>
          <w:rFonts w:ascii="Calibri" w:eastAsia="Times New Roman" w:hAnsi="Calibri" w:cs="Calibri"/>
        </w:rPr>
        <w:t>. </w:t>
      </w:r>
      <w:hyperlink r:id="rId204" w:tgtFrame="_blank" w:history="1">
        <w:r w:rsidRPr="002B43F8">
          <w:rPr>
            <w:rFonts w:ascii="Calibri" w:eastAsia="Times New Roman" w:hAnsi="Calibri" w:cs="Calibri"/>
            <w:color w:val="0563C1"/>
            <w:u w:val="single"/>
          </w:rPr>
          <w:t>https://www.semanticscholar.org/paper/e9543a82d79b78eef24a7a38ec9a5a480780bb5c</w:t>
        </w:r>
      </w:hyperlink>
      <w:r w:rsidRPr="002B43F8">
        <w:rPr>
          <w:rFonts w:ascii="Calibri" w:eastAsia="Times New Roman" w:hAnsi="Calibri" w:cs="Calibri"/>
        </w:rPr>
        <w:t> </w:t>
      </w:r>
    </w:p>
    <w:p w14:paraId="42A3F61E"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2725A67B"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Yocum, A., McCoy, S. W., Bjornson, K. F., Mullens, P., &amp; Burton, G. N. (2010). Reliability and validity of the standing heel-rise test. </w:t>
      </w:r>
      <w:r w:rsidRPr="002B43F8">
        <w:rPr>
          <w:rFonts w:ascii="Calibri" w:eastAsia="Times New Roman" w:hAnsi="Calibri" w:cs="Calibri"/>
          <w:i/>
          <w:iCs/>
        </w:rPr>
        <w:t>Physical &amp; Occupational Therapy in Pediatrics</w:t>
      </w:r>
      <w:r w:rsidRPr="002B43F8">
        <w:rPr>
          <w:rFonts w:ascii="Calibri" w:eastAsia="Times New Roman" w:hAnsi="Calibri" w:cs="Calibri"/>
        </w:rPr>
        <w:t>, </w:t>
      </w:r>
      <w:r w:rsidRPr="002B43F8">
        <w:rPr>
          <w:rFonts w:ascii="Calibri" w:eastAsia="Times New Roman" w:hAnsi="Calibri" w:cs="Calibri"/>
          <w:i/>
          <w:iCs/>
        </w:rPr>
        <w:t>30</w:t>
      </w:r>
      <w:r w:rsidRPr="002B43F8">
        <w:rPr>
          <w:rFonts w:ascii="Calibri" w:eastAsia="Times New Roman" w:hAnsi="Calibri" w:cs="Calibri"/>
        </w:rPr>
        <w:t>(3), 190–204. </w:t>
      </w:r>
      <w:hyperlink r:id="rId205" w:tgtFrame="_blank" w:history="1">
        <w:r w:rsidRPr="002B43F8">
          <w:rPr>
            <w:rFonts w:ascii="Calibri" w:eastAsia="Times New Roman" w:hAnsi="Calibri" w:cs="Calibri"/>
            <w:color w:val="0563C1"/>
            <w:u w:val="single"/>
          </w:rPr>
          <w:t>https://doi.org/10.3109/01942631003761380</w:t>
        </w:r>
      </w:hyperlink>
      <w:r w:rsidRPr="002B43F8">
        <w:rPr>
          <w:rFonts w:ascii="Calibri" w:eastAsia="Times New Roman" w:hAnsi="Calibri" w:cs="Calibri"/>
        </w:rPr>
        <w:t> </w:t>
      </w:r>
    </w:p>
    <w:p w14:paraId="6A707E65"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78ADCDFE"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Zanni, J. M., Korupolu, R., Fan, E., Pradhan, P., Janjua, K., Palmer, J. B., Brower, R. G., &amp; Needham, D. M. (2010). Rehabilitation therapy and outcomes in acute respiratory failure: an observational pilot project. </w:t>
      </w:r>
      <w:r w:rsidRPr="002B43F8">
        <w:rPr>
          <w:rFonts w:ascii="Calibri" w:eastAsia="Times New Roman" w:hAnsi="Calibri" w:cs="Calibri"/>
          <w:i/>
          <w:iCs/>
        </w:rPr>
        <w:t>Journal of Critical Care</w:t>
      </w:r>
      <w:r w:rsidRPr="002B43F8">
        <w:rPr>
          <w:rFonts w:ascii="Calibri" w:eastAsia="Times New Roman" w:hAnsi="Calibri" w:cs="Calibri"/>
        </w:rPr>
        <w:t>, </w:t>
      </w:r>
      <w:r w:rsidRPr="002B43F8">
        <w:rPr>
          <w:rFonts w:ascii="Calibri" w:eastAsia="Times New Roman" w:hAnsi="Calibri" w:cs="Calibri"/>
          <w:i/>
          <w:iCs/>
        </w:rPr>
        <w:t>25</w:t>
      </w:r>
      <w:r w:rsidRPr="002B43F8">
        <w:rPr>
          <w:rFonts w:ascii="Calibri" w:eastAsia="Times New Roman" w:hAnsi="Calibri" w:cs="Calibri"/>
        </w:rPr>
        <w:t>(2), 254–262. </w:t>
      </w:r>
      <w:hyperlink r:id="rId206" w:tgtFrame="_blank" w:history="1">
        <w:r w:rsidRPr="002B43F8">
          <w:rPr>
            <w:rFonts w:ascii="Calibri" w:eastAsia="Times New Roman" w:hAnsi="Calibri" w:cs="Calibri"/>
            <w:color w:val="0563C1"/>
            <w:u w:val="single"/>
          </w:rPr>
          <w:t>https://doi.org/10.1016/j.jcrc.2009.10.010</w:t>
        </w:r>
      </w:hyperlink>
      <w:r w:rsidRPr="002B43F8">
        <w:rPr>
          <w:rFonts w:ascii="Calibri" w:eastAsia="Times New Roman" w:hAnsi="Calibri" w:cs="Calibri"/>
        </w:rPr>
        <w:t> </w:t>
      </w:r>
    </w:p>
    <w:p w14:paraId="3EC4794B"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126DFB01"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proofErr w:type="spellStart"/>
      <w:r w:rsidRPr="002B43F8">
        <w:rPr>
          <w:rFonts w:ascii="Calibri" w:eastAsia="Times New Roman" w:hAnsi="Calibri" w:cs="Calibri"/>
        </w:rPr>
        <w:t>Zebuhr</w:t>
      </w:r>
      <w:proofErr w:type="spellEnd"/>
      <w:r w:rsidRPr="002B43F8">
        <w:rPr>
          <w:rFonts w:ascii="Calibri" w:eastAsia="Times New Roman" w:hAnsi="Calibri" w:cs="Calibri"/>
        </w:rPr>
        <w:t xml:space="preserve">, C., Sinha, A., Skillman, H., &amp; </w:t>
      </w:r>
      <w:proofErr w:type="spellStart"/>
      <w:r w:rsidRPr="002B43F8">
        <w:rPr>
          <w:rFonts w:ascii="Calibri" w:eastAsia="Times New Roman" w:hAnsi="Calibri" w:cs="Calibri"/>
        </w:rPr>
        <w:t>Buckvold</w:t>
      </w:r>
      <w:proofErr w:type="spellEnd"/>
      <w:r w:rsidRPr="002B43F8">
        <w:rPr>
          <w:rFonts w:ascii="Calibri" w:eastAsia="Times New Roman" w:hAnsi="Calibri" w:cs="Calibri"/>
        </w:rPr>
        <w:t>, S. (2014). Active rehabilitation in a pediatric extracorporeal membrane oxygenation patient. </w:t>
      </w:r>
      <w:r w:rsidRPr="002B43F8">
        <w:rPr>
          <w:rFonts w:ascii="Calibri" w:eastAsia="Times New Roman" w:hAnsi="Calibri" w:cs="Calibri"/>
          <w:i/>
          <w:iCs/>
        </w:rPr>
        <w:t>PM &amp; R: The Journal of Injury, Function, and Rehabilitation</w:t>
      </w:r>
      <w:r w:rsidRPr="002B43F8">
        <w:rPr>
          <w:rFonts w:ascii="Calibri" w:eastAsia="Times New Roman" w:hAnsi="Calibri" w:cs="Calibri"/>
        </w:rPr>
        <w:t>, </w:t>
      </w:r>
      <w:r w:rsidRPr="002B43F8">
        <w:rPr>
          <w:rFonts w:ascii="Calibri" w:eastAsia="Times New Roman" w:hAnsi="Calibri" w:cs="Calibri"/>
          <w:i/>
          <w:iCs/>
        </w:rPr>
        <w:t>6</w:t>
      </w:r>
      <w:r w:rsidRPr="002B43F8">
        <w:rPr>
          <w:rFonts w:ascii="Calibri" w:eastAsia="Times New Roman" w:hAnsi="Calibri" w:cs="Calibri"/>
        </w:rPr>
        <w:t>(5), 456–460. </w:t>
      </w:r>
      <w:hyperlink r:id="rId207" w:tgtFrame="_blank" w:history="1">
        <w:r w:rsidRPr="002B43F8">
          <w:rPr>
            <w:rFonts w:ascii="Calibri" w:eastAsia="Times New Roman" w:hAnsi="Calibri" w:cs="Calibri"/>
            <w:color w:val="0563C1"/>
            <w:u w:val="single"/>
          </w:rPr>
          <w:t>https://doi.org/10.1016/j.pmrj.2013.11.005</w:t>
        </w:r>
      </w:hyperlink>
      <w:r w:rsidRPr="002B43F8">
        <w:rPr>
          <w:rFonts w:ascii="Calibri" w:eastAsia="Times New Roman" w:hAnsi="Calibri" w:cs="Calibri"/>
        </w:rPr>
        <w:t> </w:t>
      </w:r>
    </w:p>
    <w:p w14:paraId="20431727"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48DBF913" w14:textId="058E14AF" w:rsidR="00F71AF0" w:rsidRPr="002B43F8" w:rsidRDefault="00F71AF0" w:rsidP="00D857AE">
      <w:pPr>
        <w:spacing w:after="0" w:line="240" w:lineRule="auto"/>
        <w:ind w:left="173" w:hanging="360"/>
        <w:textAlignment w:val="baseline"/>
        <w:rPr>
          <w:rFonts w:ascii="Segoe UI" w:eastAsia="Times New Roman" w:hAnsi="Segoe UI" w:cs="Segoe UI"/>
        </w:rPr>
      </w:pPr>
      <w:proofErr w:type="spellStart"/>
      <w:r w:rsidRPr="002B43F8">
        <w:rPr>
          <w:rFonts w:ascii="Calibri" w:eastAsia="Times New Roman" w:hAnsi="Calibri" w:cs="Calibri"/>
        </w:rPr>
        <w:t>Zraick</w:t>
      </w:r>
      <w:proofErr w:type="spellEnd"/>
      <w:r w:rsidRPr="002B43F8">
        <w:rPr>
          <w:rFonts w:ascii="Calibri" w:eastAsia="Times New Roman" w:hAnsi="Calibri" w:cs="Calibri"/>
        </w:rPr>
        <w:t xml:space="preserve">, R. I., </w:t>
      </w:r>
      <w:proofErr w:type="spellStart"/>
      <w:r w:rsidRPr="002B43F8">
        <w:rPr>
          <w:rFonts w:ascii="Calibri" w:eastAsia="Times New Roman" w:hAnsi="Calibri" w:cs="Calibri"/>
        </w:rPr>
        <w:t>Harten</w:t>
      </w:r>
      <w:proofErr w:type="spellEnd"/>
      <w:r w:rsidRPr="002B43F8">
        <w:rPr>
          <w:rFonts w:ascii="Calibri" w:eastAsia="Times New Roman" w:hAnsi="Calibri" w:cs="Calibri"/>
        </w:rPr>
        <w:t xml:space="preserve">, A. C., &amp; </w:t>
      </w:r>
      <w:proofErr w:type="spellStart"/>
      <w:r w:rsidRPr="002B43F8">
        <w:rPr>
          <w:rFonts w:ascii="Calibri" w:eastAsia="Times New Roman" w:hAnsi="Calibri" w:cs="Calibri"/>
        </w:rPr>
        <w:t>Hagstrom</w:t>
      </w:r>
      <w:proofErr w:type="spellEnd"/>
      <w:r w:rsidRPr="002B43F8">
        <w:rPr>
          <w:rFonts w:ascii="Calibri" w:eastAsia="Times New Roman" w:hAnsi="Calibri" w:cs="Calibri"/>
        </w:rPr>
        <w:t>, F. (2014). Interprofessional Education and Practice: A Primer for Training Future Clinicians. </w:t>
      </w:r>
      <w:r w:rsidRPr="002B43F8">
        <w:rPr>
          <w:rFonts w:ascii="Calibri" w:eastAsia="Times New Roman" w:hAnsi="Calibri" w:cs="Calibri"/>
          <w:i/>
          <w:iCs/>
        </w:rPr>
        <w:t>Division 10 Newsletter</w:t>
      </w:r>
      <w:r w:rsidRPr="002B43F8">
        <w:rPr>
          <w:rFonts w:ascii="Calibri" w:eastAsia="Times New Roman" w:hAnsi="Calibri" w:cs="Calibri"/>
        </w:rPr>
        <w:t xml:space="preserve">. </w:t>
      </w:r>
      <w:hyperlink r:id="rId208" w:history="1">
        <w:r w:rsidR="003F7815" w:rsidRPr="002B43F8">
          <w:rPr>
            <w:rStyle w:val="Hyperlink"/>
            <w:rFonts w:ascii="Calibri" w:eastAsia="Times New Roman" w:hAnsi="Calibri" w:cs="Calibri"/>
          </w:rPr>
          <w:t>https://doi.org/10.1044/aihe17.2.39</w:t>
        </w:r>
      </w:hyperlink>
      <w:r w:rsidR="003F7815" w:rsidRPr="002B43F8">
        <w:rPr>
          <w:rFonts w:ascii="Calibri" w:eastAsia="Times New Roman" w:hAnsi="Calibri" w:cs="Calibri"/>
        </w:rPr>
        <w:t xml:space="preserve"> </w:t>
      </w:r>
    </w:p>
    <w:p w14:paraId="2C078E63" w14:textId="423792DE" w:rsidR="00ED6FF5" w:rsidRPr="002B43F8" w:rsidRDefault="00ED6FF5" w:rsidP="00D857AE">
      <w:pPr>
        <w:spacing w:after="0" w:line="240" w:lineRule="auto"/>
        <w:ind w:left="180" w:hanging="360"/>
        <w:contextualSpacing/>
      </w:pPr>
    </w:p>
    <w:sectPr w:rsidR="00ED6FF5" w:rsidRPr="002B43F8" w:rsidSect="00A921AD">
      <w:headerReference w:type="even" r:id="rId209"/>
      <w:headerReference w:type="default" r:id="rId210"/>
      <w:footerReference w:type="even" r:id="rId211"/>
      <w:footerReference w:type="default" r:id="rId212"/>
      <w:headerReference w:type="first" r:id="rId213"/>
      <w:footerReference w:type="first" r:id="rId214"/>
      <w:pgSz w:w="12240" w:h="15840" w:code="1"/>
      <w:pgMar w:top="1440" w:right="1080" w:bottom="1440"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60B44" w14:textId="77777777" w:rsidR="0041738C" w:rsidRDefault="0041738C" w:rsidP="00274E0A">
      <w:pPr>
        <w:spacing w:after="0" w:line="240" w:lineRule="auto"/>
      </w:pPr>
      <w:r>
        <w:separator/>
      </w:r>
    </w:p>
  </w:endnote>
  <w:endnote w:type="continuationSeparator" w:id="0">
    <w:p w14:paraId="46203C18" w14:textId="77777777" w:rsidR="0041738C" w:rsidRDefault="0041738C" w:rsidP="00274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A9F86" w14:textId="77777777" w:rsidR="00D23521" w:rsidRDefault="00D235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268890"/>
      <w:docPartObj>
        <w:docPartGallery w:val="Page Numbers (Bottom of Page)"/>
        <w:docPartUnique/>
      </w:docPartObj>
    </w:sdtPr>
    <w:sdtEndPr>
      <w:rPr>
        <w:noProof/>
      </w:rPr>
    </w:sdtEndPr>
    <w:sdtContent>
      <w:p w14:paraId="2CF289AE" w14:textId="77777777" w:rsidR="00A921AD" w:rsidRDefault="00A921AD" w:rsidP="00A921AD">
        <w:pPr>
          <w:pStyle w:val="Footer"/>
          <w:spacing w:after="120"/>
          <w:jc w:val="center"/>
          <w:rPr>
            <w:noProof/>
          </w:rPr>
        </w:pPr>
        <w:r>
          <w:t xml:space="preserve">Page </w:t>
        </w:r>
        <w:r w:rsidR="00A54F48">
          <w:fldChar w:fldCharType="begin"/>
        </w:r>
        <w:r w:rsidR="00A54F48">
          <w:instrText xml:space="preserve"> PAGE   \* MERGEFORMAT </w:instrText>
        </w:r>
        <w:r w:rsidR="00A54F48">
          <w:fldChar w:fldCharType="separate"/>
        </w:r>
        <w:r w:rsidR="00A54F48">
          <w:rPr>
            <w:noProof/>
          </w:rPr>
          <w:t>2</w:t>
        </w:r>
        <w:r w:rsidR="00A54F48">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16</w:t>
        </w:r>
        <w:r>
          <w:rPr>
            <w:noProof/>
          </w:rPr>
          <w:fldChar w:fldCharType="end"/>
        </w:r>
      </w:p>
      <w:tbl>
        <w:tblPr>
          <w:tblStyle w:val="TableGrid"/>
          <w:tblW w:w="110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1710"/>
          <w:gridCol w:w="9378"/>
        </w:tblGrid>
        <w:tr w:rsidR="00A921AD" w14:paraId="41C46DF0" w14:textId="77777777" w:rsidTr="00F43E01">
          <w:trPr>
            <w:jc w:val="center"/>
          </w:trPr>
          <w:tc>
            <w:tcPr>
              <w:tcW w:w="1710" w:type="dxa"/>
              <w:shd w:val="clear" w:color="auto" w:fill="D9D9D9" w:themeFill="background1" w:themeFillShade="D9"/>
            </w:tcPr>
            <w:p w14:paraId="16A371CE" w14:textId="77777777" w:rsidR="00A921AD" w:rsidRDefault="00A921AD" w:rsidP="00A921AD">
              <w:pPr>
                <w:pStyle w:val="Footer"/>
                <w:jc w:val="center"/>
              </w:pPr>
              <w:r w:rsidRPr="00ED06FE">
                <w:rPr>
                  <w:noProof/>
                </w:rPr>
                <w:drawing>
                  <wp:inline distT="0" distB="0" distL="0" distR="0" wp14:anchorId="27BA5772" wp14:editId="5E9A5A6A">
                    <wp:extent cx="927043" cy="323642"/>
                    <wp:effectExtent l="0" t="0" r="6985" b="635"/>
                    <wp:docPr id="12" name="Picture 4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28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27043" cy="323642"/>
                            </a:xfrm>
                            <a:prstGeom prst="rect">
                              <a:avLst/>
                            </a:prstGeom>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9378" w:type="dxa"/>
              <w:shd w:val="clear" w:color="auto" w:fill="D9D9D9" w:themeFill="background1" w:themeFillShade="D9"/>
            </w:tcPr>
            <w:p w14:paraId="1751BC9D" w14:textId="77777777" w:rsidR="00A921AD" w:rsidRDefault="00A921AD" w:rsidP="00A921AD">
              <w:pPr>
                <w:pStyle w:val="Footer"/>
                <w:rPr>
                  <w:sz w:val="14"/>
                </w:rPr>
              </w:pPr>
              <w:r w:rsidRPr="002E092C">
                <w:rPr>
                  <w:sz w:val="14"/>
                </w:rPr>
                <w:t>This work, created by Carrie Price, MLS; Sapna Kudchadkar, MD, PhD; Dale M. Needham, MD, PhD; and the Johns Hopkins Critical Care Rehabilitation Conference presenters, is licensed under the Creative Commons Attribution-</w:t>
              </w:r>
              <w:proofErr w:type="spellStart"/>
              <w:r w:rsidRPr="002E092C">
                <w:rPr>
                  <w:sz w:val="14"/>
                </w:rPr>
                <w:t>NonCommercial</w:t>
              </w:r>
              <w:proofErr w:type="spellEnd"/>
              <w:r w:rsidRPr="002E092C">
                <w:rPr>
                  <w:sz w:val="14"/>
                </w:rPr>
                <w:t>-</w:t>
              </w:r>
              <w:proofErr w:type="spellStart"/>
              <w:r w:rsidRPr="002E092C">
                <w:rPr>
                  <w:sz w:val="14"/>
                </w:rPr>
                <w:t>ShareAlike</w:t>
              </w:r>
              <w:proofErr w:type="spellEnd"/>
              <w:r w:rsidRPr="002E092C">
                <w:rPr>
                  <w:sz w:val="14"/>
                </w:rPr>
                <w:t xml:space="preserve"> 4.0 International License. </w:t>
              </w:r>
            </w:p>
            <w:p w14:paraId="35BD7F2B" w14:textId="77777777" w:rsidR="00A921AD" w:rsidRPr="00580404" w:rsidRDefault="00A921AD" w:rsidP="00A921AD">
              <w:pPr>
                <w:pStyle w:val="Footer"/>
                <w:rPr>
                  <w:sz w:val="12"/>
                </w:rPr>
              </w:pPr>
              <w:r w:rsidRPr="002E092C">
                <w:rPr>
                  <w:sz w:val="14"/>
                </w:rPr>
                <w:t xml:space="preserve">To view a copy of this license, visit </w:t>
              </w:r>
              <w:hyperlink r:id="rId2" w:history="1">
                <w:r w:rsidRPr="002E092C">
                  <w:rPr>
                    <w:rStyle w:val="Hyperlink"/>
                    <w:sz w:val="14"/>
                  </w:rPr>
                  <w:t>http://creativecommons.org/licenses/by-nc-sa/4.0/</w:t>
                </w:r>
              </w:hyperlink>
              <w:r w:rsidRPr="002E092C">
                <w:rPr>
                  <w:sz w:val="14"/>
                </w:rPr>
                <w:t xml:space="preserve">. </w:t>
              </w:r>
            </w:p>
          </w:tc>
        </w:tr>
      </w:tbl>
      <w:p w14:paraId="4C365926" w14:textId="283B98E5" w:rsidR="00A54F48" w:rsidRDefault="00F43E01">
        <w:pPr>
          <w:pStyle w:val="Foo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D7C18" w14:textId="77777777" w:rsidR="00D23521" w:rsidRDefault="00D23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80750" w14:textId="77777777" w:rsidR="0041738C" w:rsidRDefault="0041738C" w:rsidP="00274E0A">
      <w:pPr>
        <w:spacing w:after="0" w:line="240" w:lineRule="auto"/>
      </w:pPr>
      <w:r>
        <w:separator/>
      </w:r>
    </w:p>
  </w:footnote>
  <w:footnote w:type="continuationSeparator" w:id="0">
    <w:p w14:paraId="4314B7F8" w14:textId="77777777" w:rsidR="0041738C" w:rsidRDefault="0041738C" w:rsidP="00274E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0A736" w14:textId="77777777" w:rsidR="00D23521" w:rsidRDefault="00D235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4152" w14:textId="745B33D7" w:rsidR="00274E0A" w:rsidRDefault="00274E0A" w:rsidP="00A921AD">
    <w:pPr>
      <w:pStyle w:val="Title"/>
      <w:spacing w:line="320" w:lineRule="exact"/>
      <w:jc w:val="center"/>
    </w:pPr>
    <w:r>
      <w:t>Johns Hopkins Critical Care Rehabilitation Conference</w:t>
    </w:r>
  </w:p>
  <w:p w14:paraId="3F7317F4" w14:textId="2306DFA0" w:rsidR="00274E0A" w:rsidRDefault="00F71AF0" w:rsidP="00A921AD">
    <w:pPr>
      <w:pStyle w:val="Title"/>
      <w:pBdr>
        <w:bottom w:val="single" w:sz="6" w:space="1" w:color="auto"/>
      </w:pBdr>
      <w:spacing w:line="320" w:lineRule="exact"/>
      <w:jc w:val="center"/>
    </w:pPr>
    <w:r>
      <w:t xml:space="preserve">Pediatrics </w:t>
    </w:r>
    <w:r w:rsidR="00274E0A">
      <w:t>Foundations</w:t>
    </w:r>
    <w:r w:rsidR="00706478">
      <w:t xml:space="preserve"> </w:t>
    </w:r>
    <w:r w:rsidR="00274E0A">
      <w:t>Literature List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46125" w14:textId="77777777" w:rsidR="00D23521" w:rsidRDefault="00D235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BE507E"/>
    <w:multiLevelType w:val="hybridMultilevel"/>
    <w:tmpl w:val="6BDC3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B4749FD"/>
    <w:rsid w:val="000151C4"/>
    <w:rsid w:val="0011252B"/>
    <w:rsid w:val="00274E0A"/>
    <w:rsid w:val="002B43F8"/>
    <w:rsid w:val="00351C57"/>
    <w:rsid w:val="003F7815"/>
    <w:rsid w:val="0041738C"/>
    <w:rsid w:val="005E31FD"/>
    <w:rsid w:val="00706478"/>
    <w:rsid w:val="008E4C8F"/>
    <w:rsid w:val="00977419"/>
    <w:rsid w:val="00A54F48"/>
    <w:rsid w:val="00A921AD"/>
    <w:rsid w:val="00B00674"/>
    <w:rsid w:val="00BD1066"/>
    <w:rsid w:val="00C71AFE"/>
    <w:rsid w:val="00D23521"/>
    <w:rsid w:val="00D8515E"/>
    <w:rsid w:val="00D857AE"/>
    <w:rsid w:val="00D97BD0"/>
    <w:rsid w:val="00ED6FF5"/>
    <w:rsid w:val="00F43E01"/>
    <w:rsid w:val="00F71AF0"/>
    <w:rsid w:val="14B3D1F3"/>
    <w:rsid w:val="380362B0"/>
    <w:rsid w:val="5B474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55C78A"/>
  <w15:chartTrackingRefBased/>
  <w15:docId w15:val="{6755DB6A-615A-4A21-AE04-B26A265FD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274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E0A"/>
  </w:style>
  <w:style w:type="paragraph" w:styleId="Footer">
    <w:name w:val="footer"/>
    <w:basedOn w:val="Normal"/>
    <w:link w:val="FooterChar"/>
    <w:uiPriority w:val="99"/>
    <w:unhideWhenUsed/>
    <w:rsid w:val="00274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E0A"/>
  </w:style>
  <w:style w:type="paragraph" w:styleId="Title">
    <w:name w:val="Title"/>
    <w:basedOn w:val="Normal"/>
    <w:next w:val="Normal"/>
    <w:link w:val="TitleChar"/>
    <w:uiPriority w:val="10"/>
    <w:qFormat/>
    <w:rsid w:val="00274E0A"/>
    <w:pPr>
      <w:spacing w:after="0" w:line="240" w:lineRule="auto"/>
      <w:contextualSpacing/>
    </w:pPr>
    <w:rPr>
      <w:rFonts w:ascii="Arial Black" w:eastAsiaTheme="majorEastAsia" w:hAnsi="Arial Black" w:cstheme="majorBidi"/>
      <w:spacing w:val="-10"/>
      <w:kern w:val="28"/>
      <w:sz w:val="32"/>
      <w:szCs w:val="56"/>
    </w:rPr>
  </w:style>
  <w:style w:type="character" w:customStyle="1" w:styleId="TitleChar">
    <w:name w:val="Title Char"/>
    <w:basedOn w:val="DefaultParagraphFont"/>
    <w:link w:val="Title"/>
    <w:uiPriority w:val="10"/>
    <w:rsid w:val="00274E0A"/>
    <w:rPr>
      <w:rFonts w:ascii="Arial Black" w:eastAsiaTheme="majorEastAsia" w:hAnsi="Arial Black" w:cstheme="majorBidi"/>
      <w:spacing w:val="-10"/>
      <w:kern w:val="28"/>
      <w:sz w:val="32"/>
      <w:szCs w:val="56"/>
    </w:rPr>
  </w:style>
  <w:style w:type="paragraph" w:styleId="ListParagraph">
    <w:name w:val="List Paragraph"/>
    <w:basedOn w:val="Normal"/>
    <w:uiPriority w:val="34"/>
    <w:qFormat/>
    <w:rsid w:val="00274E0A"/>
    <w:pPr>
      <w:ind w:left="720"/>
      <w:contextualSpacing/>
    </w:pPr>
  </w:style>
  <w:style w:type="table" w:styleId="TableGrid">
    <w:name w:val="Table Grid"/>
    <w:basedOn w:val="TableNormal"/>
    <w:uiPriority w:val="39"/>
    <w:rsid w:val="00A92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F71A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F71A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F71AF0"/>
  </w:style>
  <w:style w:type="character" w:customStyle="1" w:styleId="normaltextrun">
    <w:name w:val="normaltextrun"/>
    <w:basedOn w:val="DefaultParagraphFont"/>
    <w:rsid w:val="00F71AF0"/>
  </w:style>
  <w:style w:type="character" w:styleId="FollowedHyperlink">
    <w:name w:val="FollowedHyperlink"/>
    <w:basedOn w:val="DefaultParagraphFont"/>
    <w:uiPriority w:val="99"/>
    <w:semiHidden/>
    <w:unhideWhenUsed/>
    <w:rsid w:val="00F71AF0"/>
    <w:rPr>
      <w:color w:val="800080"/>
      <w:u w:val="single"/>
    </w:rPr>
  </w:style>
  <w:style w:type="character" w:customStyle="1" w:styleId="eop">
    <w:name w:val="eop"/>
    <w:basedOn w:val="DefaultParagraphFont"/>
    <w:rsid w:val="00F71AF0"/>
  </w:style>
  <w:style w:type="character" w:styleId="UnresolvedMention">
    <w:name w:val="Unresolved Mention"/>
    <w:basedOn w:val="DefaultParagraphFont"/>
    <w:uiPriority w:val="99"/>
    <w:semiHidden/>
    <w:unhideWhenUsed/>
    <w:rsid w:val="003F7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021041">
      <w:bodyDiv w:val="1"/>
      <w:marLeft w:val="0"/>
      <w:marRight w:val="0"/>
      <w:marTop w:val="0"/>
      <w:marBottom w:val="0"/>
      <w:divBdr>
        <w:top w:val="none" w:sz="0" w:space="0" w:color="auto"/>
        <w:left w:val="none" w:sz="0" w:space="0" w:color="auto"/>
        <w:bottom w:val="none" w:sz="0" w:space="0" w:color="auto"/>
        <w:right w:val="none" w:sz="0" w:space="0" w:color="auto"/>
      </w:divBdr>
    </w:div>
    <w:div w:id="1036583569">
      <w:bodyDiv w:val="1"/>
      <w:marLeft w:val="0"/>
      <w:marRight w:val="0"/>
      <w:marTop w:val="0"/>
      <w:marBottom w:val="0"/>
      <w:divBdr>
        <w:top w:val="none" w:sz="0" w:space="0" w:color="auto"/>
        <w:left w:val="none" w:sz="0" w:space="0" w:color="auto"/>
        <w:bottom w:val="none" w:sz="0" w:space="0" w:color="auto"/>
        <w:right w:val="none" w:sz="0" w:space="0" w:color="auto"/>
      </w:divBdr>
      <w:divsChild>
        <w:div w:id="1237285674">
          <w:marLeft w:val="0"/>
          <w:marRight w:val="0"/>
          <w:marTop w:val="0"/>
          <w:marBottom w:val="0"/>
          <w:divBdr>
            <w:top w:val="none" w:sz="0" w:space="0" w:color="auto"/>
            <w:left w:val="none" w:sz="0" w:space="0" w:color="auto"/>
            <w:bottom w:val="none" w:sz="0" w:space="0" w:color="auto"/>
            <w:right w:val="none" w:sz="0" w:space="0" w:color="auto"/>
          </w:divBdr>
        </w:div>
        <w:div w:id="811748098">
          <w:marLeft w:val="0"/>
          <w:marRight w:val="0"/>
          <w:marTop w:val="0"/>
          <w:marBottom w:val="0"/>
          <w:divBdr>
            <w:top w:val="none" w:sz="0" w:space="0" w:color="auto"/>
            <w:left w:val="none" w:sz="0" w:space="0" w:color="auto"/>
            <w:bottom w:val="none" w:sz="0" w:space="0" w:color="auto"/>
            <w:right w:val="none" w:sz="0" w:space="0" w:color="auto"/>
          </w:divBdr>
        </w:div>
        <w:div w:id="733622904">
          <w:marLeft w:val="0"/>
          <w:marRight w:val="0"/>
          <w:marTop w:val="0"/>
          <w:marBottom w:val="0"/>
          <w:divBdr>
            <w:top w:val="none" w:sz="0" w:space="0" w:color="auto"/>
            <w:left w:val="none" w:sz="0" w:space="0" w:color="auto"/>
            <w:bottom w:val="none" w:sz="0" w:space="0" w:color="auto"/>
            <w:right w:val="none" w:sz="0" w:space="0" w:color="auto"/>
          </w:divBdr>
        </w:div>
        <w:div w:id="1267227338">
          <w:marLeft w:val="0"/>
          <w:marRight w:val="0"/>
          <w:marTop w:val="0"/>
          <w:marBottom w:val="0"/>
          <w:divBdr>
            <w:top w:val="none" w:sz="0" w:space="0" w:color="auto"/>
            <w:left w:val="none" w:sz="0" w:space="0" w:color="auto"/>
            <w:bottom w:val="none" w:sz="0" w:space="0" w:color="auto"/>
            <w:right w:val="none" w:sz="0" w:space="0" w:color="auto"/>
          </w:divBdr>
        </w:div>
        <w:div w:id="456797860">
          <w:marLeft w:val="0"/>
          <w:marRight w:val="0"/>
          <w:marTop w:val="0"/>
          <w:marBottom w:val="0"/>
          <w:divBdr>
            <w:top w:val="none" w:sz="0" w:space="0" w:color="auto"/>
            <w:left w:val="none" w:sz="0" w:space="0" w:color="auto"/>
            <w:bottom w:val="none" w:sz="0" w:space="0" w:color="auto"/>
            <w:right w:val="none" w:sz="0" w:space="0" w:color="auto"/>
          </w:divBdr>
        </w:div>
        <w:div w:id="1459228737">
          <w:marLeft w:val="0"/>
          <w:marRight w:val="0"/>
          <w:marTop w:val="0"/>
          <w:marBottom w:val="0"/>
          <w:divBdr>
            <w:top w:val="none" w:sz="0" w:space="0" w:color="auto"/>
            <w:left w:val="none" w:sz="0" w:space="0" w:color="auto"/>
            <w:bottom w:val="none" w:sz="0" w:space="0" w:color="auto"/>
            <w:right w:val="none" w:sz="0" w:space="0" w:color="auto"/>
          </w:divBdr>
        </w:div>
        <w:div w:id="646710437">
          <w:marLeft w:val="0"/>
          <w:marRight w:val="0"/>
          <w:marTop w:val="0"/>
          <w:marBottom w:val="0"/>
          <w:divBdr>
            <w:top w:val="none" w:sz="0" w:space="0" w:color="auto"/>
            <w:left w:val="none" w:sz="0" w:space="0" w:color="auto"/>
            <w:bottom w:val="none" w:sz="0" w:space="0" w:color="auto"/>
            <w:right w:val="none" w:sz="0" w:space="0" w:color="auto"/>
          </w:divBdr>
        </w:div>
        <w:div w:id="744914718">
          <w:marLeft w:val="0"/>
          <w:marRight w:val="0"/>
          <w:marTop w:val="0"/>
          <w:marBottom w:val="0"/>
          <w:divBdr>
            <w:top w:val="none" w:sz="0" w:space="0" w:color="auto"/>
            <w:left w:val="none" w:sz="0" w:space="0" w:color="auto"/>
            <w:bottom w:val="none" w:sz="0" w:space="0" w:color="auto"/>
            <w:right w:val="none" w:sz="0" w:space="0" w:color="auto"/>
          </w:divBdr>
        </w:div>
        <w:div w:id="1587761554">
          <w:marLeft w:val="0"/>
          <w:marRight w:val="0"/>
          <w:marTop w:val="0"/>
          <w:marBottom w:val="0"/>
          <w:divBdr>
            <w:top w:val="none" w:sz="0" w:space="0" w:color="auto"/>
            <w:left w:val="none" w:sz="0" w:space="0" w:color="auto"/>
            <w:bottom w:val="none" w:sz="0" w:space="0" w:color="auto"/>
            <w:right w:val="none" w:sz="0" w:space="0" w:color="auto"/>
          </w:divBdr>
        </w:div>
        <w:div w:id="1870147054">
          <w:marLeft w:val="0"/>
          <w:marRight w:val="0"/>
          <w:marTop w:val="0"/>
          <w:marBottom w:val="0"/>
          <w:divBdr>
            <w:top w:val="none" w:sz="0" w:space="0" w:color="auto"/>
            <w:left w:val="none" w:sz="0" w:space="0" w:color="auto"/>
            <w:bottom w:val="none" w:sz="0" w:space="0" w:color="auto"/>
            <w:right w:val="none" w:sz="0" w:space="0" w:color="auto"/>
          </w:divBdr>
        </w:div>
        <w:div w:id="264314061">
          <w:marLeft w:val="0"/>
          <w:marRight w:val="0"/>
          <w:marTop w:val="0"/>
          <w:marBottom w:val="0"/>
          <w:divBdr>
            <w:top w:val="none" w:sz="0" w:space="0" w:color="auto"/>
            <w:left w:val="none" w:sz="0" w:space="0" w:color="auto"/>
            <w:bottom w:val="none" w:sz="0" w:space="0" w:color="auto"/>
            <w:right w:val="none" w:sz="0" w:space="0" w:color="auto"/>
          </w:divBdr>
        </w:div>
        <w:div w:id="65886275">
          <w:marLeft w:val="0"/>
          <w:marRight w:val="0"/>
          <w:marTop w:val="0"/>
          <w:marBottom w:val="0"/>
          <w:divBdr>
            <w:top w:val="none" w:sz="0" w:space="0" w:color="auto"/>
            <w:left w:val="none" w:sz="0" w:space="0" w:color="auto"/>
            <w:bottom w:val="none" w:sz="0" w:space="0" w:color="auto"/>
            <w:right w:val="none" w:sz="0" w:space="0" w:color="auto"/>
          </w:divBdr>
        </w:div>
        <w:div w:id="416749477">
          <w:marLeft w:val="0"/>
          <w:marRight w:val="0"/>
          <w:marTop w:val="0"/>
          <w:marBottom w:val="0"/>
          <w:divBdr>
            <w:top w:val="none" w:sz="0" w:space="0" w:color="auto"/>
            <w:left w:val="none" w:sz="0" w:space="0" w:color="auto"/>
            <w:bottom w:val="none" w:sz="0" w:space="0" w:color="auto"/>
            <w:right w:val="none" w:sz="0" w:space="0" w:color="auto"/>
          </w:divBdr>
        </w:div>
        <w:div w:id="538472056">
          <w:marLeft w:val="0"/>
          <w:marRight w:val="0"/>
          <w:marTop w:val="0"/>
          <w:marBottom w:val="0"/>
          <w:divBdr>
            <w:top w:val="none" w:sz="0" w:space="0" w:color="auto"/>
            <w:left w:val="none" w:sz="0" w:space="0" w:color="auto"/>
            <w:bottom w:val="none" w:sz="0" w:space="0" w:color="auto"/>
            <w:right w:val="none" w:sz="0" w:space="0" w:color="auto"/>
          </w:divBdr>
        </w:div>
        <w:div w:id="670714249">
          <w:marLeft w:val="0"/>
          <w:marRight w:val="0"/>
          <w:marTop w:val="0"/>
          <w:marBottom w:val="0"/>
          <w:divBdr>
            <w:top w:val="none" w:sz="0" w:space="0" w:color="auto"/>
            <w:left w:val="none" w:sz="0" w:space="0" w:color="auto"/>
            <w:bottom w:val="none" w:sz="0" w:space="0" w:color="auto"/>
            <w:right w:val="none" w:sz="0" w:space="0" w:color="auto"/>
          </w:divBdr>
        </w:div>
        <w:div w:id="992487395">
          <w:marLeft w:val="0"/>
          <w:marRight w:val="0"/>
          <w:marTop w:val="0"/>
          <w:marBottom w:val="0"/>
          <w:divBdr>
            <w:top w:val="none" w:sz="0" w:space="0" w:color="auto"/>
            <w:left w:val="none" w:sz="0" w:space="0" w:color="auto"/>
            <w:bottom w:val="none" w:sz="0" w:space="0" w:color="auto"/>
            <w:right w:val="none" w:sz="0" w:space="0" w:color="auto"/>
          </w:divBdr>
        </w:div>
        <w:div w:id="1187448738">
          <w:marLeft w:val="0"/>
          <w:marRight w:val="0"/>
          <w:marTop w:val="0"/>
          <w:marBottom w:val="0"/>
          <w:divBdr>
            <w:top w:val="none" w:sz="0" w:space="0" w:color="auto"/>
            <w:left w:val="none" w:sz="0" w:space="0" w:color="auto"/>
            <w:bottom w:val="none" w:sz="0" w:space="0" w:color="auto"/>
            <w:right w:val="none" w:sz="0" w:space="0" w:color="auto"/>
          </w:divBdr>
        </w:div>
        <w:div w:id="1519929374">
          <w:marLeft w:val="0"/>
          <w:marRight w:val="0"/>
          <w:marTop w:val="0"/>
          <w:marBottom w:val="0"/>
          <w:divBdr>
            <w:top w:val="none" w:sz="0" w:space="0" w:color="auto"/>
            <w:left w:val="none" w:sz="0" w:space="0" w:color="auto"/>
            <w:bottom w:val="none" w:sz="0" w:space="0" w:color="auto"/>
            <w:right w:val="none" w:sz="0" w:space="0" w:color="auto"/>
          </w:divBdr>
        </w:div>
        <w:div w:id="1039009728">
          <w:marLeft w:val="0"/>
          <w:marRight w:val="0"/>
          <w:marTop w:val="0"/>
          <w:marBottom w:val="0"/>
          <w:divBdr>
            <w:top w:val="none" w:sz="0" w:space="0" w:color="auto"/>
            <w:left w:val="none" w:sz="0" w:space="0" w:color="auto"/>
            <w:bottom w:val="none" w:sz="0" w:space="0" w:color="auto"/>
            <w:right w:val="none" w:sz="0" w:space="0" w:color="auto"/>
          </w:divBdr>
        </w:div>
        <w:div w:id="1262568601">
          <w:marLeft w:val="0"/>
          <w:marRight w:val="0"/>
          <w:marTop w:val="0"/>
          <w:marBottom w:val="0"/>
          <w:divBdr>
            <w:top w:val="none" w:sz="0" w:space="0" w:color="auto"/>
            <w:left w:val="none" w:sz="0" w:space="0" w:color="auto"/>
            <w:bottom w:val="none" w:sz="0" w:space="0" w:color="auto"/>
            <w:right w:val="none" w:sz="0" w:space="0" w:color="auto"/>
          </w:divBdr>
        </w:div>
        <w:div w:id="990985947">
          <w:marLeft w:val="0"/>
          <w:marRight w:val="0"/>
          <w:marTop w:val="0"/>
          <w:marBottom w:val="0"/>
          <w:divBdr>
            <w:top w:val="none" w:sz="0" w:space="0" w:color="auto"/>
            <w:left w:val="none" w:sz="0" w:space="0" w:color="auto"/>
            <w:bottom w:val="none" w:sz="0" w:space="0" w:color="auto"/>
            <w:right w:val="none" w:sz="0" w:space="0" w:color="auto"/>
          </w:divBdr>
        </w:div>
        <w:div w:id="1944653553">
          <w:marLeft w:val="0"/>
          <w:marRight w:val="0"/>
          <w:marTop w:val="0"/>
          <w:marBottom w:val="0"/>
          <w:divBdr>
            <w:top w:val="none" w:sz="0" w:space="0" w:color="auto"/>
            <w:left w:val="none" w:sz="0" w:space="0" w:color="auto"/>
            <w:bottom w:val="none" w:sz="0" w:space="0" w:color="auto"/>
            <w:right w:val="none" w:sz="0" w:space="0" w:color="auto"/>
          </w:divBdr>
        </w:div>
        <w:div w:id="1158421118">
          <w:marLeft w:val="0"/>
          <w:marRight w:val="0"/>
          <w:marTop w:val="0"/>
          <w:marBottom w:val="0"/>
          <w:divBdr>
            <w:top w:val="none" w:sz="0" w:space="0" w:color="auto"/>
            <w:left w:val="none" w:sz="0" w:space="0" w:color="auto"/>
            <w:bottom w:val="none" w:sz="0" w:space="0" w:color="auto"/>
            <w:right w:val="none" w:sz="0" w:space="0" w:color="auto"/>
          </w:divBdr>
        </w:div>
        <w:div w:id="1450010930">
          <w:marLeft w:val="0"/>
          <w:marRight w:val="0"/>
          <w:marTop w:val="0"/>
          <w:marBottom w:val="0"/>
          <w:divBdr>
            <w:top w:val="none" w:sz="0" w:space="0" w:color="auto"/>
            <w:left w:val="none" w:sz="0" w:space="0" w:color="auto"/>
            <w:bottom w:val="none" w:sz="0" w:space="0" w:color="auto"/>
            <w:right w:val="none" w:sz="0" w:space="0" w:color="auto"/>
          </w:divBdr>
        </w:div>
        <w:div w:id="1555695883">
          <w:marLeft w:val="0"/>
          <w:marRight w:val="0"/>
          <w:marTop w:val="0"/>
          <w:marBottom w:val="0"/>
          <w:divBdr>
            <w:top w:val="none" w:sz="0" w:space="0" w:color="auto"/>
            <w:left w:val="none" w:sz="0" w:space="0" w:color="auto"/>
            <w:bottom w:val="none" w:sz="0" w:space="0" w:color="auto"/>
            <w:right w:val="none" w:sz="0" w:space="0" w:color="auto"/>
          </w:divBdr>
        </w:div>
        <w:div w:id="1807963986">
          <w:marLeft w:val="0"/>
          <w:marRight w:val="0"/>
          <w:marTop w:val="0"/>
          <w:marBottom w:val="0"/>
          <w:divBdr>
            <w:top w:val="none" w:sz="0" w:space="0" w:color="auto"/>
            <w:left w:val="none" w:sz="0" w:space="0" w:color="auto"/>
            <w:bottom w:val="none" w:sz="0" w:space="0" w:color="auto"/>
            <w:right w:val="none" w:sz="0" w:space="0" w:color="auto"/>
          </w:divBdr>
        </w:div>
        <w:div w:id="2110197222">
          <w:marLeft w:val="0"/>
          <w:marRight w:val="0"/>
          <w:marTop w:val="0"/>
          <w:marBottom w:val="0"/>
          <w:divBdr>
            <w:top w:val="none" w:sz="0" w:space="0" w:color="auto"/>
            <w:left w:val="none" w:sz="0" w:space="0" w:color="auto"/>
            <w:bottom w:val="none" w:sz="0" w:space="0" w:color="auto"/>
            <w:right w:val="none" w:sz="0" w:space="0" w:color="auto"/>
          </w:divBdr>
        </w:div>
        <w:div w:id="1229145784">
          <w:marLeft w:val="0"/>
          <w:marRight w:val="0"/>
          <w:marTop w:val="0"/>
          <w:marBottom w:val="0"/>
          <w:divBdr>
            <w:top w:val="none" w:sz="0" w:space="0" w:color="auto"/>
            <w:left w:val="none" w:sz="0" w:space="0" w:color="auto"/>
            <w:bottom w:val="none" w:sz="0" w:space="0" w:color="auto"/>
            <w:right w:val="none" w:sz="0" w:space="0" w:color="auto"/>
          </w:divBdr>
        </w:div>
        <w:div w:id="426536914">
          <w:marLeft w:val="0"/>
          <w:marRight w:val="0"/>
          <w:marTop w:val="0"/>
          <w:marBottom w:val="0"/>
          <w:divBdr>
            <w:top w:val="none" w:sz="0" w:space="0" w:color="auto"/>
            <w:left w:val="none" w:sz="0" w:space="0" w:color="auto"/>
            <w:bottom w:val="none" w:sz="0" w:space="0" w:color="auto"/>
            <w:right w:val="none" w:sz="0" w:space="0" w:color="auto"/>
          </w:divBdr>
        </w:div>
        <w:div w:id="1828863032">
          <w:marLeft w:val="0"/>
          <w:marRight w:val="0"/>
          <w:marTop w:val="0"/>
          <w:marBottom w:val="0"/>
          <w:divBdr>
            <w:top w:val="none" w:sz="0" w:space="0" w:color="auto"/>
            <w:left w:val="none" w:sz="0" w:space="0" w:color="auto"/>
            <w:bottom w:val="none" w:sz="0" w:space="0" w:color="auto"/>
            <w:right w:val="none" w:sz="0" w:space="0" w:color="auto"/>
          </w:divBdr>
        </w:div>
        <w:div w:id="1370953074">
          <w:marLeft w:val="0"/>
          <w:marRight w:val="0"/>
          <w:marTop w:val="0"/>
          <w:marBottom w:val="0"/>
          <w:divBdr>
            <w:top w:val="none" w:sz="0" w:space="0" w:color="auto"/>
            <w:left w:val="none" w:sz="0" w:space="0" w:color="auto"/>
            <w:bottom w:val="none" w:sz="0" w:space="0" w:color="auto"/>
            <w:right w:val="none" w:sz="0" w:space="0" w:color="auto"/>
          </w:divBdr>
        </w:div>
        <w:div w:id="1348412170">
          <w:marLeft w:val="0"/>
          <w:marRight w:val="0"/>
          <w:marTop w:val="0"/>
          <w:marBottom w:val="0"/>
          <w:divBdr>
            <w:top w:val="none" w:sz="0" w:space="0" w:color="auto"/>
            <w:left w:val="none" w:sz="0" w:space="0" w:color="auto"/>
            <w:bottom w:val="none" w:sz="0" w:space="0" w:color="auto"/>
            <w:right w:val="none" w:sz="0" w:space="0" w:color="auto"/>
          </w:divBdr>
        </w:div>
        <w:div w:id="1026491658">
          <w:marLeft w:val="0"/>
          <w:marRight w:val="0"/>
          <w:marTop w:val="0"/>
          <w:marBottom w:val="0"/>
          <w:divBdr>
            <w:top w:val="none" w:sz="0" w:space="0" w:color="auto"/>
            <w:left w:val="none" w:sz="0" w:space="0" w:color="auto"/>
            <w:bottom w:val="none" w:sz="0" w:space="0" w:color="auto"/>
            <w:right w:val="none" w:sz="0" w:space="0" w:color="auto"/>
          </w:divBdr>
        </w:div>
        <w:div w:id="1298610602">
          <w:marLeft w:val="0"/>
          <w:marRight w:val="0"/>
          <w:marTop w:val="0"/>
          <w:marBottom w:val="0"/>
          <w:divBdr>
            <w:top w:val="none" w:sz="0" w:space="0" w:color="auto"/>
            <w:left w:val="none" w:sz="0" w:space="0" w:color="auto"/>
            <w:bottom w:val="none" w:sz="0" w:space="0" w:color="auto"/>
            <w:right w:val="none" w:sz="0" w:space="0" w:color="auto"/>
          </w:divBdr>
        </w:div>
        <w:div w:id="1135485984">
          <w:marLeft w:val="0"/>
          <w:marRight w:val="0"/>
          <w:marTop w:val="0"/>
          <w:marBottom w:val="0"/>
          <w:divBdr>
            <w:top w:val="none" w:sz="0" w:space="0" w:color="auto"/>
            <w:left w:val="none" w:sz="0" w:space="0" w:color="auto"/>
            <w:bottom w:val="none" w:sz="0" w:space="0" w:color="auto"/>
            <w:right w:val="none" w:sz="0" w:space="0" w:color="auto"/>
          </w:divBdr>
        </w:div>
        <w:div w:id="1936471729">
          <w:marLeft w:val="0"/>
          <w:marRight w:val="0"/>
          <w:marTop w:val="0"/>
          <w:marBottom w:val="0"/>
          <w:divBdr>
            <w:top w:val="none" w:sz="0" w:space="0" w:color="auto"/>
            <w:left w:val="none" w:sz="0" w:space="0" w:color="auto"/>
            <w:bottom w:val="none" w:sz="0" w:space="0" w:color="auto"/>
            <w:right w:val="none" w:sz="0" w:space="0" w:color="auto"/>
          </w:divBdr>
        </w:div>
        <w:div w:id="1290160964">
          <w:marLeft w:val="0"/>
          <w:marRight w:val="0"/>
          <w:marTop w:val="0"/>
          <w:marBottom w:val="0"/>
          <w:divBdr>
            <w:top w:val="none" w:sz="0" w:space="0" w:color="auto"/>
            <w:left w:val="none" w:sz="0" w:space="0" w:color="auto"/>
            <w:bottom w:val="none" w:sz="0" w:space="0" w:color="auto"/>
            <w:right w:val="none" w:sz="0" w:space="0" w:color="auto"/>
          </w:divBdr>
        </w:div>
        <w:div w:id="548300336">
          <w:marLeft w:val="0"/>
          <w:marRight w:val="0"/>
          <w:marTop w:val="0"/>
          <w:marBottom w:val="0"/>
          <w:divBdr>
            <w:top w:val="none" w:sz="0" w:space="0" w:color="auto"/>
            <w:left w:val="none" w:sz="0" w:space="0" w:color="auto"/>
            <w:bottom w:val="none" w:sz="0" w:space="0" w:color="auto"/>
            <w:right w:val="none" w:sz="0" w:space="0" w:color="auto"/>
          </w:divBdr>
        </w:div>
        <w:div w:id="1694912674">
          <w:marLeft w:val="0"/>
          <w:marRight w:val="0"/>
          <w:marTop w:val="0"/>
          <w:marBottom w:val="0"/>
          <w:divBdr>
            <w:top w:val="none" w:sz="0" w:space="0" w:color="auto"/>
            <w:left w:val="none" w:sz="0" w:space="0" w:color="auto"/>
            <w:bottom w:val="none" w:sz="0" w:space="0" w:color="auto"/>
            <w:right w:val="none" w:sz="0" w:space="0" w:color="auto"/>
          </w:divBdr>
        </w:div>
        <w:div w:id="1740790918">
          <w:marLeft w:val="0"/>
          <w:marRight w:val="0"/>
          <w:marTop w:val="0"/>
          <w:marBottom w:val="0"/>
          <w:divBdr>
            <w:top w:val="none" w:sz="0" w:space="0" w:color="auto"/>
            <w:left w:val="none" w:sz="0" w:space="0" w:color="auto"/>
            <w:bottom w:val="none" w:sz="0" w:space="0" w:color="auto"/>
            <w:right w:val="none" w:sz="0" w:space="0" w:color="auto"/>
          </w:divBdr>
        </w:div>
        <w:div w:id="602612993">
          <w:marLeft w:val="0"/>
          <w:marRight w:val="0"/>
          <w:marTop w:val="0"/>
          <w:marBottom w:val="0"/>
          <w:divBdr>
            <w:top w:val="none" w:sz="0" w:space="0" w:color="auto"/>
            <w:left w:val="none" w:sz="0" w:space="0" w:color="auto"/>
            <w:bottom w:val="none" w:sz="0" w:space="0" w:color="auto"/>
            <w:right w:val="none" w:sz="0" w:space="0" w:color="auto"/>
          </w:divBdr>
        </w:div>
        <w:div w:id="643581619">
          <w:marLeft w:val="0"/>
          <w:marRight w:val="0"/>
          <w:marTop w:val="0"/>
          <w:marBottom w:val="0"/>
          <w:divBdr>
            <w:top w:val="none" w:sz="0" w:space="0" w:color="auto"/>
            <w:left w:val="none" w:sz="0" w:space="0" w:color="auto"/>
            <w:bottom w:val="none" w:sz="0" w:space="0" w:color="auto"/>
            <w:right w:val="none" w:sz="0" w:space="0" w:color="auto"/>
          </w:divBdr>
        </w:div>
        <w:div w:id="1463959660">
          <w:marLeft w:val="0"/>
          <w:marRight w:val="0"/>
          <w:marTop w:val="0"/>
          <w:marBottom w:val="0"/>
          <w:divBdr>
            <w:top w:val="none" w:sz="0" w:space="0" w:color="auto"/>
            <w:left w:val="none" w:sz="0" w:space="0" w:color="auto"/>
            <w:bottom w:val="none" w:sz="0" w:space="0" w:color="auto"/>
            <w:right w:val="none" w:sz="0" w:space="0" w:color="auto"/>
          </w:divBdr>
        </w:div>
        <w:div w:id="342243922">
          <w:marLeft w:val="0"/>
          <w:marRight w:val="0"/>
          <w:marTop w:val="0"/>
          <w:marBottom w:val="0"/>
          <w:divBdr>
            <w:top w:val="none" w:sz="0" w:space="0" w:color="auto"/>
            <w:left w:val="none" w:sz="0" w:space="0" w:color="auto"/>
            <w:bottom w:val="none" w:sz="0" w:space="0" w:color="auto"/>
            <w:right w:val="none" w:sz="0" w:space="0" w:color="auto"/>
          </w:divBdr>
        </w:div>
        <w:div w:id="130441651">
          <w:marLeft w:val="0"/>
          <w:marRight w:val="0"/>
          <w:marTop w:val="0"/>
          <w:marBottom w:val="0"/>
          <w:divBdr>
            <w:top w:val="none" w:sz="0" w:space="0" w:color="auto"/>
            <w:left w:val="none" w:sz="0" w:space="0" w:color="auto"/>
            <w:bottom w:val="none" w:sz="0" w:space="0" w:color="auto"/>
            <w:right w:val="none" w:sz="0" w:space="0" w:color="auto"/>
          </w:divBdr>
        </w:div>
        <w:div w:id="1183469079">
          <w:marLeft w:val="0"/>
          <w:marRight w:val="0"/>
          <w:marTop w:val="0"/>
          <w:marBottom w:val="0"/>
          <w:divBdr>
            <w:top w:val="none" w:sz="0" w:space="0" w:color="auto"/>
            <w:left w:val="none" w:sz="0" w:space="0" w:color="auto"/>
            <w:bottom w:val="none" w:sz="0" w:space="0" w:color="auto"/>
            <w:right w:val="none" w:sz="0" w:space="0" w:color="auto"/>
          </w:divBdr>
        </w:div>
        <w:div w:id="2044286896">
          <w:marLeft w:val="0"/>
          <w:marRight w:val="0"/>
          <w:marTop w:val="0"/>
          <w:marBottom w:val="0"/>
          <w:divBdr>
            <w:top w:val="none" w:sz="0" w:space="0" w:color="auto"/>
            <w:left w:val="none" w:sz="0" w:space="0" w:color="auto"/>
            <w:bottom w:val="none" w:sz="0" w:space="0" w:color="auto"/>
            <w:right w:val="none" w:sz="0" w:space="0" w:color="auto"/>
          </w:divBdr>
        </w:div>
        <w:div w:id="538930234">
          <w:marLeft w:val="0"/>
          <w:marRight w:val="0"/>
          <w:marTop w:val="0"/>
          <w:marBottom w:val="0"/>
          <w:divBdr>
            <w:top w:val="none" w:sz="0" w:space="0" w:color="auto"/>
            <w:left w:val="none" w:sz="0" w:space="0" w:color="auto"/>
            <w:bottom w:val="none" w:sz="0" w:space="0" w:color="auto"/>
            <w:right w:val="none" w:sz="0" w:space="0" w:color="auto"/>
          </w:divBdr>
        </w:div>
        <w:div w:id="680007528">
          <w:marLeft w:val="0"/>
          <w:marRight w:val="0"/>
          <w:marTop w:val="0"/>
          <w:marBottom w:val="0"/>
          <w:divBdr>
            <w:top w:val="none" w:sz="0" w:space="0" w:color="auto"/>
            <w:left w:val="none" w:sz="0" w:space="0" w:color="auto"/>
            <w:bottom w:val="none" w:sz="0" w:space="0" w:color="auto"/>
            <w:right w:val="none" w:sz="0" w:space="0" w:color="auto"/>
          </w:divBdr>
        </w:div>
        <w:div w:id="151869916">
          <w:marLeft w:val="0"/>
          <w:marRight w:val="0"/>
          <w:marTop w:val="0"/>
          <w:marBottom w:val="0"/>
          <w:divBdr>
            <w:top w:val="none" w:sz="0" w:space="0" w:color="auto"/>
            <w:left w:val="none" w:sz="0" w:space="0" w:color="auto"/>
            <w:bottom w:val="none" w:sz="0" w:space="0" w:color="auto"/>
            <w:right w:val="none" w:sz="0" w:space="0" w:color="auto"/>
          </w:divBdr>
        </w:div>
        <w:div w:id="1794326979">
          <w:marLeft w:val="0"/>
          <w:marRight w:val="0"/>
          <w:marTop w:val="0"/>
          <w:marBottom w:val="0"/>
          <w:divBdr>
            <w:top w:val="none" w:sz="0" w:space="0" w:color="auto"/>
            <w:left w:val="none" w:sz="0" w:space="0" w:color="auto"/>
            <w:bottom w:val="none" w:sz="0" w:space="0" w:color="auto"/>
            <w:right w:val="none" w:sz="0" w:space="0" w:color="auto"/>
          </w:divBdr>
        </w:div>
        <w:div w:id="4212171">
          <w:marLeft w:val="0"/>
          <w:marRight w:val="0"/>
          <w:marTop w:val="0"/>
          <w:marBottom w:val="0"/>
          <w:divBdr>
            <w:top w:val="none" w:sz="0" w:space="0" w:color="auto"/>
            <w:left w:val="none" w:sz="0" w:space="0" w:color="auto"/>
            <w:bottom w:val="none" w:sz="0" w:space="0" w:color="auto"/>
            <w:right w:val="none" w:sz="0" w:space="0" w:color="auto"/>
          </w:divBdr>
        </w:div>
        <w:div w:id="638807361">
          <w:marLeft w:val="0"/>
          <w:marRight w:val="0"/>
          <w:marTop w:val="0"/>
          <w:marBottom w:val="0"/>
          <w:divBdr>
            <w:top w:val="none" w:sz="0" w:space="0" w:color="auto"/>
            <w:left w:val="none" w:sz="0" w:space="0" w:color="auto"/>
            <w:bottom w:val="none" w:sz="0" w:space="0" w:color="auto"/>
            <w:right w:val="none" w:sz="0" w:space="0" w:color="auto"/>
          </w:divBdr>
        </w:div>
        <w:div w:id="2040812150">
          <w:marLeft w:val="0"/>
          <w:marRight w:val="0"/>
          <w:marTop w:val="0"/>
          <w:marBottom w:val="0"/>
          <w:divBdr>
            <w:top w:val="none" w:sz="0" w:space="0" w:color="auto"/>
            <w:left w:val="none" w:sz="0" w:space="0" w:color="auto"/>
            <w:bottom w:val="none" w:sz="0" w:space="0" w:color="auto"/>
            <w:right w:val="none" w:sz="0" w:space="0" w:color="auto"/>
          </w:divBdr>
        </w:div>
        <w:div w:id="188565903">
          <w:marLeft w:val="0"/>
          <w:marRight w:val="0"/>
          <w:marTop w:val="0"/>
          <w:marBottom w:val="0"/>
          <w:divBdr>
            <w:top w:val="none" w:sz="0" w:space="0" w:color="auto"/>
            <w:left w:val="none" w:sz="0" w:space="0" w:color="auto"/>
            <w:bottom w:val="none" w:sz="0" w:space="0" w:color="auto"/>
            <w:right w:val="none" w:sz="0" w:space="0" w:color="auto"/>
          </w:divBdr>
        </w:div>
        <w:div w:id="243807950">
          <w:marLeft w:val="0"/>
          <w:marRight w:val="0"/>
          <w:marTop w:val="0"/>
          <w:marBottom w:val="0"/>
          <w:divBdr>
            <w:top w:val="none" w:sz="0" w:space="0" w:color="auto"/>
            <w:left w:val="none" w:sz="0" w:space="0" w:color="auto"/>
            <w:bottom w:val="none" w:sz="0" w:space="0" w:color="auto"/>
            <w:right w:val="none" w:sz="0" w:space="0" w:color="auto"/>
          </w:divBdr>
        </w:div>
        <w:div w:id="234826045">
          <w:marLeft w:val="0"/>
          <w:marRight w:val="0"/>
          <w:marTop w:val="0"/>
          <w:marBottom w:val="0"/>
          <w:divBdr>
            <w:top w:val="none" w:sz="0" w:space="0" w:color="auto"/>
            <w:left w:val="none" w:sz="0" w:space="0" w:color="auto"/>
            <w:bottom w:val="none" w:sz="0" w:space="0" w:color="auto"/>
            <w:right w:val="none" w:sz="0" w:space="0" w:color="auto"/>
          </w:divBdr>
        </w:div>
        <w:div w:id="419914303">
          <w:marLeft w:val="0"/>
          <w:marRight w:val="0"/>
          <w:marTop w:val="0"/>
          <w:marBottom w:val="0"/>
          <w:divBdr>
            <w:top w:val="none" w:sz="0" w:space="0" w:color="auto"/>
            <w:left w:val="none" w:sz="0" w:space="0" w:color="auto"/>
            <w:bottom w:val="none" w:sz="0" w:space="0" w:color="auto"/>
            <w:right w:val="none" w:sz="0" w:space="0" w:color="auto"/>
          </w:divBdr>
        </w:div>
        <w:div w:id="921834529">
          <w:marLeft w:val="0"/>
          <w:marRight w:val="0"/>
          <w:marTop w:val="0"/>
          <w:marBottom w:val="0"/>
          <w:divBdr>
            <w:top w:val="none" w:sz="0" w:space="0" w:color="auto"/>
            <w:left w:val="none" w:sz="0" w:space="0" w:color="auto"/>
            <w:bottom w:val="none" w:sz="0" w:space="0" w:color="auto"/>
            <w:right w:val="none" w:sz="0" w:space="0" w:color="auto"/>
          </w:divBdr>
        </w:div>
        <w:div w:id="932977742">
          <w:marLeft w:val="0"/>
          <w:marRight w:val="0"/>
          <w:marTop w:val="0"/>
          <w:marBottom w:val="0"/>
          <w:divBdr>
            <w:top w:val="none" w:sz="0" w:space="0" w:color="auto"/>
            <w:left w:val="none" w:sz="0" w:space="0" w:color="auto"/>
            <w:bottom w:val="none" w:sz="0" w:space="0" w:color="auto"/>
            <w:right w:val="none" w:sz="0" w:space="0" w:color="auto"/>
          </w:divBdr>
        </w:div>
        <w:div w:id="1778676100">
          <w:marLeft w:val="0"/>
          <w:marRight w:val="0"/>
          <w:marTop w:val="0"/>
          <w:marBottom w:val="0"/>
          <w:divBdr>
            <w:top w:val="none" w:sz="0" w:space="0" w:color="auto"/>
            <w:left w:val="none" w:sz="0" w:space="0" w:color="auto"/>
            <w:bottom w:val="none" w:sz="0" w:space="0" w:color="auto"/>
            <w:right w:val="none" w:sz="0" w:space="0" w:color="auto"/>
          </w:divBdr>
        </w:div>
        <w:div w:id="2065595840">
          <w:marLeft w:val="0"/>
          <w:marRight w:val="0"/>
          <w:marTop w:val="0"/>
          <w:marBottom w:val="0"/>
          <w:divBdr>
            <w:top w:val="none" w:sz="0" w:space="0" w:color="auto"/>
            <w:left w:val="none" w:sz="0" w:space="0" w:color="auto"/>
            <w:bottom w:val="none" w:sz="0" w:space="0" w:color="auto"/>
            <w:right w:val="none" w:sz="0" w:space="0" w:color="auto"/>
          </w:divBdr>
        </w:div>
        <w:div w:id="1740637399">
          <w:marLeft w:val="0"/>
          <w:marRight w:val="0"/>
          <w:marTop w:val="0"/>
          <w:marBottom w:val="0"/>
          <w:divBdr>
            <w:top w:val="none" w:sz="0" w:space="0" w:color="auto"/>
            <w:left w:val="none" w:sz="0" w:space="0" w:color="auto"/>
            <w:bottom w:val="none" w:sz="0" w:space="0" w:color="auto"/>
            <w:right w:val="none" w:sz="0" w:space="0" w:color="auto"/>
          </w:divBdr>
        </w:div>
        <w:div w:id="1091320389">
          <w:marLeft w:val="0"/>
          <w:marRight w:val="0"/>
          <w:marTop w:val="0"/>
          <w:marBottom w:val="0"/>
          <w:divBdr>
            <w:top w:val="none" w:sz="0" w:space="0" w:color="auto"/>
            <w:left w:val="none" w:sz="0" w:space="0" w:color="auto"/>
            <w:bottom w:val="none" w:sz="0" w:space="0" w:color="auto"/>
            <w:right w:val="none" w:sz="0" w:space="0" w:color="auto"/>
          </w:divBdr>
        </w:div>
        <w:div w:id="2069375324">
          <w:marLeft w:val="0"/>
          <w:marRight w:val="0"/>
          <w:marTop w:val="0"/>
          <w:marBottom w:val="0"/>
          <w:divBdr>
            <w:top w:val="none" w:sz="0" w:space="0" w:color="auto"/>
            <w:left w:val="none" w:sz="0" w:space="0" w:color="auto"/>
            <w:bottom w:val="none" w:sz="0" w:space="0" w:color="auto"/>
            <w:right w:val="none" w:sz="0" w:space="0" w:color="auto"/>
          </w:divBdr>
        </w:div>
        <w:div w:id="1196238007">
          <w:marLeft w:val="0"/>
          <w:marRight w:val="0"/>
          <w:marTop w:val="0"/>
          <w:marBottom w:val="0"/>
          <w:divBdr>
            <w:top w:val="none" w:sz="0" w:space="0" w:color="auto"/>
            <w:left w:val="none" w:sz="0" w:space="0" w:color="auto"/>
            <w:bottom w:val="none" w:sz="0" w:space="0" w:color="auto"/>
            <w:right w:val="none" w:sz="0" w:space="0" w:color="auto"/>
          </w:divBdr>
        </w:div>
        <w:div w:id="72942906">
          <w:marLeft w:val="0"/>
          <w:marRight w:val="0"/>
          <w:marTop w:val="0"/>
          <w:marBottom w:val="0"/>
          <w:divBdr>
            <w:top w:val="none" w:sz="0" w:space="0" w:color="auto"/>
            <w:left w:val="none" w:sz="0" w:space="0" w:color="auto"/>
            <w:bottom w:val="none" w:sz="0" w:space="0" w:color="auto"/>
            <w:right w:val="none" w:sz="0" w:space="0" w:color="auto"/>
          </w:divBdr>
        </w:div>
        <w:div w:id="2129158182">
          <w:marLeft w:val="0"/>
          <w:marRight w:val="0"/>
          <w:marTop w:val="0"/>
          <w:marBottom w:val="0"/>
          <w:divBdr>
            <w:top w:val="none" w:sz="0" w:space="0" w:color="auto"/>
            <w:left w:val="none" w:sz="0" w:space="0" w:color="auto"/>
            <w:bottom w:val="none" w:sz="0" w:space="0" w:color="auto"/>
            <w:right w:val="none" w:sz="0" w:space="0" w:color="auto"/>
          </w:divBdr>
        </w:div>
        <w:div w:id="1100296787">
          <w:marLeft w:val="0"/>
          <w:marRight w:val="0"/>
          <w:marTop w:val="0"/>
          <w:marBottom w:val="0"/>
          <w:divBdr>
            <w:top w:val="none" w:sz="0" w:space="0" w:color="auto"/>
            <w:left w:val="none" w:sz="0" w:space="0" w:color="auto"/>
            <w:bottom w:val="none" w:sz="0" w:space="0" w:color="auto"/>
            <w:right w:val="none" w:sz="0" w:space="0" w:color="auto"/>
          </w:divBdr>
        </w:div>
        <w:div w:id="1063483365">
          <w:marLeft w:val="0"/>
          <w:marRight w:val="0"/>
          <w:marTop w:val="0"/>
          <w:marBottom w:val="0"/>
          <w:divBdr>
            <w:top w:val="none" w:sz="0" w:space="0" w:color="auto"/>
            <w:left w:val="none" w:sz="0" w:space="0" w:color="auto"/>
            <w:bottom w:val="none" w:sz="0" w:space="0" w:color="auto"/>
            <w:right w:val="none" w:sz="0" w:space="0" w:color="auto"/>
          </w:divBdr>
        </w:div>
        <w:div w:id="1030840826">
          <w:marLeft w:val="0"/>
          <w:marRight w:val="0"/>
          <w:marTop w:val="0"/>
          <w:marBottom w:val="0"/>
          <w:divBdr>
            <w:top w:val="none" w:sz="0" w:space="0" w:color="auto"/>
            <w:left w:val="none" w:sz="0" w:space="0" w:color="auto"/>
            <w:bottom w:val="none" w:sz="0" w:space="0" w:color="auto"/>
            <w:right w:val="none" w:sz="0" w:space="0" w:color="auto"/>
          </w:divBdr>
        </w:div>
        <w:div w:id="1756198545">
          <w:marLeft w:val="0"/>
          <w:marRight w:val="0"/>
          <w:marTop w:val="0"/>
          <w:marBottom w:val="0"/>
          <w:divBdr>
            <w:top w:val="none" w:sz="0" w:space="0" w:color="auto"/>
            <w:left w:val="none" w:sz="0" w:space="0" w:color="auto"/>
            <w:bottom w:val="none" w:sz="0" w:space="0" w:color="auto"/>
            <w:right w:val="none" w:sz="0" w:space="0" w:color="auto"/>
          </w:divBdr>
        </w:div>
        <w:div w:id="914824868">
          <w:marLeft w:val="0"/>
          <w:marRight w:val="0"/>
          <w:marTop w:val="0"/>
          <w:marBottom w:val="0"/>
          <w:divBdr>
            <w:top w:val="none" w:sz="0" w:space="0" w:color="auto"/>
            <w:left w:val="none" w:sz="0" w:space="0" w:color="auto"/>
            <w:bottom w:val="none" w:sz="0" w:space="0" w:color="auto"/>
            <w:right w:val="none" w:sz="0" w:space="0" w:color="auto"/>
          </w:divBdr>
        </w:div>
        <w:div w:id="368577779">
          <w:marLeft w:val="0"/>
          <w:marRight w:val="0"/>
          <w:marTop w:val="0"/>
          <w:marBottom w:val="0"/>
          <w:divBdr>
            <w:top w:val="none" w:sz="0" w:space="0" w:color="auto"/>
            <w:left w:val="none" w:sz="0" w:space="0" w:color="auto"/>
            <w:bottom w:val="none" w:sz="0" w:space="0" w:color="auto"/>
            <w:right w:val="none" w:sz="0" w:space="0" w:color="auto"/>
          </w:divBdr>
        </w:div>
        <w:div w:id="1295407838">
          <w:marLeft w:val="0"/>
          <w:marRight w:val="0"/>
          <w:marTop w:val="0"/>
          <w:marBottom w:val="0"/>
          <w:divBdr>
            <w:top w:val="none" w:sz="0" w:space="0" w:color="auto"/>
            <w:left w:val="none" w:sz="0" w:space="0" w:color="auto"/>
            <w:bottom w:val="none" w:sz="0" w:space="0" w:color="auto"/>
            <w:right w:val="none" w:sz="0" w:space="0" w:color="auto"/>
          </w:divBdr>
        </w:div>
        <w:div w:id="129785894">
          <w:marLeft w:val="0"/>
          <w:marRight w:val="0"/>
          <w:marTop w:val="0"/>
          <w:marBottom w:val="0"/>
          <w:divBdr>
            <w:top w:val="none" w:sz="0" w:space="0" w:color="auto"/>
            <w:left w:val="none" w:sz="0" w:space="0" w:color="auto"/>
            <w:bottom w:val="none" w:sz="0" w:space="0" w:color="auto"/>
            <w:right w:val="none" w:sz="0" w:space="0" w:color="auto"/>
          </w:divBdr>
        </w:div>
        <w:div w:id="836844151">
          <w:marLeft w:val="0"/>
          <w:marRight w:val="0"/>
          <w:marTop w:val="0"/>
          <w:marBottom w:val="0"/>
          <w:divBdr>
            <w:top w:val="none" w:sz="0" w:space="0" w:color="auto"/>
            <w:left w:val="none" w:sz="0" w:space="0" w:color="auto"/>
            <w:bottom w:val="none" w:sz="0" w:space="0" w:color="auto"/>
            <w:right w:val="none" w:sz="0" w:space="0" w:color="auto"/>
          </w:divBdr>
        </w:div>
        <w:div w:id="1965425371">
          <w:marLeft w:val="0"/>
          <w:marRight w:val="0"/>
          <w:marTop w:val="0"/>
          <w:marBottom w:val="0"/>
          <w:divBdr>
            <w:top w:val="none" w:sz="0" w:space="0" w:color="auto"/>
            <w:left w:val="none" w:sz="0" w:space="0" w:color="auto"/>
            <w:bottom w:val="none" w:sz="0" w:space="0" w:color="auto"/>
            <w:right w:val="none" w:sz="0" w:space="0" w:color="auto"/>
          </w:divBdr>
        </w:div>
        <w:div w:id="422263583">
          <w:marLeft w:val="0"/>
          <w:marRight w:val="0"/>
          <w:marTop w:val="0"/>
          <w:marBottom w:val="0"/>
          <w:divBdr>
            <w:top w:val="none" w:sz="0" w:space="0" w:color="auto"/>
            <w:left w:val="none" w:sz="0" w:space="0" w:color="auto"/>
            <w:bottom w:val="none" w:sz="0" w:space="0" w:color="auto"/>
            <w:right w:val="none" w:sz="0" w:space="0" w:color="auto"/>
          </w:divBdr>
        </w:div>
        <w:div w:id="708650373">
          <w:marLeft w:val="0"/>
          <w:marRight w:val="0"/>
          <w:marTop w:val="0"/>
          <w:marBottom w:val="0"/>
          <w:divBdr>
            <w:top w:val="none" w:sz="0" w:space="0" w:color="auto"/>
            <w:left w:val="none" w:sz="0" w:space="0" w:color="auto"/>
            <w:bottom w:val="none" w:sz="0" w:space="0" w:color="auto"/>
            <w:right w:val="none" w:sz="0" w:space="0" w:color="auto"/>
          </w:divBdr>
        </w:div>
        <w:div w:id="1841970833">
          <w:marLeft w:val="0"/>
          <w:marRight w:val="0"/>
          <w:marTop w:val="0"/>
          <w:marBottom w:val="0"/>
          <w:divBdr>
            <w:top w:val="none" w:sz="0" w:space="0" w:color="auto"/>
            <w:left w:val="none" w:sz="0" w:space="0" w:color="auto"/>
            <w:bottom w:val="none" w:sz="0" w:space="0" w:color="auto"/>
            <w:right w:val="none" w:sz="0" w:space="0" w:color="auto"/>
          </w:divBdr>
        </w:div>
        <w:div w:id="1270163107">
          <w:marLeft w:val="0"/>
          <w:marRight w:val="0"/>
          <w:marTop w:val="0"/>
          <w:marBottom w:val="0"/>
          <w:divBdr>
            <w:top w:val="none" w:sz="0" w:space="0" w:color="auto"/>
            <w:left w:val="none" w:sz="0" w:space="0" w:color="auto"/>
            <w:bottom w:val="none" w:sz="0" w:space="0" w:color="auto"/>
            <w:right w:val="none" w:sz="0" w:space="0" w:color="auto"/>
          </w:divBdr>
        </w:div>
        <w:div w:id="1384598657">
          <w:marLeft w:val="0"/>
          <w:marRight w:val="0"/>
          <w:marTop w:val="0"/>
          <w:marBottom w:val="0"/>
          <w:divBdr>
            <w:top w:val="none" w:sz="0" w:space="0" w:color="auto"/>
            <w:left w:val="none" w:sz="0" w:space="0" w:color="auto"/>
            <w:bottom w:val="none" w:sz="0" w:space="0" w:color="auto"/>
            <w:right w:val="none" w:sz="0" w:space="0" w:color="auto"/>
          </w:divBdr>
        </w:div>
        <w:div w:id="291448614">
          <w:marLeft w:val="0"/>
          <w:marRight w:val="0"/>
          <w:marTop w:val="0"/>
          <w:marBottom w:val="0"/>
          <w:divBdr>
            <w:top w:val="none" w:sz="0" w:space="0" w:color="auto"/>
            <w:left w:val="none" w:sz="0" w:space="0" w:color="auto"/>
            <w:bottom w:val="none" w:sz="0" w:space="0" w:color="auto"/>
            <w:right w:val="none" w:sz="0" w:space="0" w:color="auto"/>
          </w:divBdr>
        </w:div>
        <w:div w:id="1586955492">
          <w:marLeft w:val="0"/>
          <w:marRight w:val="0"/>
          <w:marTop w:val="0"/>
          <w:marBottom w:val="0"/>
          <w:divBdr>
            <w:top w:val="none" w:sz="0" w:space="0" w:color="auto"/>
            <w:left w:val="none" w:sz="0" w:space="0" w:color="auto"/>
            <w:bottom w:val="none" w:sz="0" w:space="0" w:color="auto"/>
            <w:right w:val="none" w:sz="0" w:space="0" w:color="auto"/>
          </w:divBdr>
        </w:div>
        <w:div w:id="988099845">
          <w:marLeft w:val="0"/>
          <w:marRight w:val="0"/>
          <w:marTop w:val="0"/>
          <w:marBottom w:val="0"/>
          <w:divBdr>
            <w:top w:val="none" w:sz="0" w:space="0" w:color="auto"/>
            <w:left w:val="none" w:sz="0" w:space="0" w:color="auto"/>
            <w:bottom w:val="none" w:sz="0" w:space="0" w:color="auto"/>
            <w:right w:val="none" w:sz="0" w:space="0" w:color="auto"/>
          </w:divBdr>
        </w:div>
        <w:div w:id="718210573">
          <w:marLeft w:val="0"/>
          <w:marRight w:val="0"/>
          <w:marTop w:val="0"/>
          <w:marBottom w:val="0"/>
          <w:divBdr>
            <w:top w:val="none" w:sz="0" w:space="0" w:color="auto"/>
            <w:left w:val="none" w:sz="0" w:space="0" w:color="auto"/>
            <w:bottom w:val="none" w:sz="0" w:space="0" w:color="auto"/>
            <w:right w:val="none" w:sz="0" w:space="0" w:color="auto"/>
          </w:divBdr>
        </w:div>
        <w:div w:id="887062326">
          <w:marLeft w:val="0"/>
          <w:marRight w:val="0"/>
          <w:marTop w:val="0"/>
          <w:marBottom w:val="0"/>
          <w:divBdr>
            <w:top w:val="none" w:sz="0" w:space="0" w:color="auto"/>
            <w:left w:val="none" w:sz="0" w:space="0" w:color="auto"/>
            <w:bottom w:val="none" w:sz="0" w:space="0" w:color="auto"/>
            <w:right w:val="none" w:sz="0" w:space="0" w:color="auto"/>
          </w:divBdr>
        </w:div>
        <w:div w:id="1434088115">
          <w:marLeft w:val="0"/>
          <w:marRight w:val="0"/>
          <w:marTop w:val="0"/>
          <w:marBottom w:val="0"/>
          <w:divBdr>
            <w:top w:val="none" w:sz="0" w:space="0" w:color="auto"/>
            <w:left w:val="none" w:sz="0" w:space="0" w:color="auto"/>
            <w:bottom w:val="none" w:sz="0" w:space="0" w:color="auto"/>
            <w:right w:val="none" w:sz="0" w:space="0" w:color="auto"/>
          </w:divBdr>
        </w:div>
        <w:div w:id="1704554817">
          <w:marLeft w:val="0"/>
          <w:marRight w:val="0"/>
          <w:marTop w:val="0"/>
          <w:marBottom w:val="0"/>
          <w:divBdr>
            <w:top w:val="none" w:sz="0" w:space="0" w:color="auto"/>
            <w:left w:val="none" w:sz="0" w:space="0" w:color="auto"/>
            <w:bottom w:val="none" w:sz="0" w:space="0" w:color="auto"/>
            <w:right w:val="none" w:sz="0" w:space="0" w:color="auto"/>
          </w:divBdr>
        </w:div>
        <w:div w:id="83034938">
          <w:marLeft w:val="0"/>
          <w:marRight w:val="0"/>
          <w:marTop w:val="0"/>
          <w:marBottom w:val="0"/>
          <w:divBdr>
            <w:top w:val="none" w:sz="0" w:space="0" w:color="auto"/>
            <w:left w:val="none" w:sz="0" w:space="0" w:color="auto"/>
            <w:bottom w:val="none" w:sz="0" w:space="0" w:color="auto"/>
            <w:right w:val="none" w:sz="0" w:space="0" w:color="auto"/>
          </w:divBdr>
        </w:div>
        <w:div w:id="1532067591">
          <w:marLeft w:val="0"/>
          <w:marRight w:val="0"/>
          <w:marTop w:val="0"/>
          <w:marBottom w:val="0"/>
          <w:divBdr>
            <w:top w:val="none" w:sz="0" w:space="0" w:color="auto"/>
            <w:left w:val="none" w:sz="0" w:space="0" w:color="auto"/>
            <w:bottom w:val="none" w:sz="0" w:space="0" w:color="auto"/>
            <w:right w:val="none" w:sz="0" w:space="0" w:color="auto"/>
          </w:divBdr>
        </w:div>
        <w:div w:id="1603566610">
          <w:marLeft w:val="0"/>
          <w:marRight w:val="0"/>
          <w:marTop w:val="0"/>
          <w:marBottom w:val="0"/>
          <w:divBdr>
            <w:top w:val="none" w:sz="0" w:space="0" w:color="auto"/>
            <w:left w:val="none" w:sz="0" w:space="0" w:color="auto"/>
            <w:bottom w:val="none" w:sz="0" w:space="0" w:color="auto"/>
            <w:right w:val="none" w:sz="0" w:space="0" w:color="auto"/>
          </w:divBdr>
        </w:div>
        <w:div w:id="1757435709">
          <w:marLeft w:val="0"/>
          <w:marRight w:val="0"/>
          <w:marTop w:val="0"/>
          <w:marBottom w:val="0"/>
          <w:divBdr>
            <w:top w:val="none" w:sz="0" w:space="0" w:color="auto"/>
            <w:left w:val="none" w:sz="0" w:space="0" w:color="auto"/>
            <w:bottom w:val="none" w:sz="0" w:space="0" w:color="auto"/>
            <w:right w:val="none" w:sz="0" w:space="0" w:color="auto"/>
          </w:divBdr>
        </w:div>
        <w:div w:id="1552956651">
          <w:marLeft w:val="0"/>
          <w:marRight w:val="0"/>
          <w:marTop w:val="0"/>
          <w:marBottom w:val="0"/>
          <w:divBdr>
            <w:top w:val="none" w:sz="0" w:space="0" w:color="auto"/>
            <w:left w:val="none" w:sz="0" w:space="0" w:color="auto"/>
            <w:bottom w:val="none" w:sz="0" w:space="0" w:color="auto"/>
            <w:right w:val="none" w:sz="0" w:space="0" w:color="auto"/>
          </w:divBdr>
        </w:div>
        <w:div w:id="303853284">
          <w:marLeft w:val="0"/>
          <w:marRight w:val="0"/>
          <w:marTop w:val="0"/>
          <w:marBottom w:val="0"/>
          <w:divBdr>
            <w:top w:val="none" w:sz="0" w:space="0" w:color="auto"/>
            <w:left w:val="none" w:sz="0" w:space="0" w:color="auto"/>
            <w:bottom w:val="none" w:sz="0" w:space="0" w:color="auto"/>
            <w:right w:val="none" w:sz="0" w:space="0" w:color="auto"/>
          </w:divBdr>
        </w:div>
        <w:div w:id="1172063460">
          <w:marLeft w:val="0"/>
          <w:marRight w:val="0"/>
          <w:marTop w:val="0"/>
          <w:marBottom w:val="0"/>
          <w:divBdr>
            <w:top w:val="none" w:sz="0" w:space="0" w:color="auto"/>
            <w:left w:val="none" w:sz="0" w:space="0" w:color="auto"/>
            <w:bottom w:val="none" w:sz="0" w:space="0" w:color="auto"/>
            <w:right w:val="none" w:sz="0" w:space="0" w:color="auto"/>
          </w:divBdr>
        </w:div>
        <w:div w:id="115753749">
          <w:marLeft w:val="0"/>
          <w:marRight w:val="0"/>
          <w:marTop w:val="0"/>
          <w:marBottom w:val="0"/>
          <w:divBdr>
            <w:top w:val="none" w:sz="0" w:space="0" w:color="auto"/>
            <w:left w:val="none" w:sz="0" w:space="0" w:color="auto"/>
            <w:bottom w:val="none" w:sz="0" w:space="0" w:color="auto"/>
            <w:right w:val="none" w:sz="0" w:space="0" w:color="auto"/>
          </w:divBdr>
        </w:div>
        <w:div w:id="644429126">
          <w:marLeft w:val="0"/>
          <w:marRight w:val="0"/>
          <w:marTop w:val="0"/>
          <w:marBottom w:val="0"/>
          <w:divBdr>
            <w:top w:val="none" w:sz="0" w:space="0" w:color="auto"/>
            <w:left w:val="none" w:sz="0" w:space="0" w:color="auto"/>
            <w:bottom w:val="none" w:sz="0" w:space="0" w:color="auto"/>
            <w:right w:val="none" w:sz="0" w:space="0" w:color="auto"/>
          </w:divBdr>
        </w:div>
        <w:div w:id="1202741626">
          <w:marLeft w:val="0"/>
          <w:marRight w:val="0"/>
          <w:marTop w:val="0"/>
          <w:marBottom w:val="0"/>
          <w:divBdr>
            <w:top w:val="none" w:sz="0" w:space="0" w:color="auto"/>
            <w:left w:val="none" w:sz="0" w:space="0" w:color="auto"/>
            <w:bottom w:val="none" w:sz="0" w:space="0" w:color="auto"/>
            <w:right w:val="none" w:sz="0" w:space="0" w:color="auto"/>
          </w:divBdr>
        </w:div>
        <w:div w:id="806750704">
          <w:marLeft w:val="0"/>
          <w:marRight w:val="0"/>
          <w:marTop w:val="0"/>
          <w:marBottom w:val="0"/>
          <w:divBdr>
            <w:top w:val="none" w:sz="0" w:space="0" w:color="auto"/>
            <w:left w:val="none" w:sz="0" w:space="0" w:color="auto"/>
            <w:bottom w:val="none" w:sz="0" w:space="0" w:color="auto"/>
            <w:right w:val="none" w:sz="0" w:space="0" w:color="auto"/>
          </w:divBdr>
        </w:div>
        <w:div w:id="1153990486">
          <w:marLeft w:val="0"/>
          <w:marRight w:val="0"/>
          <w:marTop w:val="0"/>
          <w:marBottom w:val="0"/>
          <w:divBdr>
            <w:top w:val="none" w:sz="0" w:space="0" w:color="auto"/>
            <w:left w:val="none" w:sz="0" w:space="0" w:color="auto"/>
            <w:bottom w:val="none" w:sz="0" w:space="0" w:color="auto"/>
            <w:right w:val="none" w:sz="0" w:space="0" w:color="auto"/>
          </w:divBdr>
        </w:div>
        <w:div w:id="599097195">
          <w:marLeft w:val="0"/>
          <w:marRight w:val="0"/>
          <w:marTop w:val="0"/>
          <w:marBottom w:val="0"/>
          <w:divBdr>
            <w:top w:val="none" w:sz="0" w:space="0" w:color="auto"/>
            <w:left w:val="none" w:sz="0" w:space="0" w:color="auto"/>
            <w:bottom w:val="none" w:sz="0" w:space="0" w:color="auto"/>
            <w:right w:val="none" w:sz="0" w:space="0" w:color="auto"/>
          </w:divBdr>
        </w:div>
        <w:div w:id="1646927552">
          <w:marLeft w:val="0"/>
          <w:marRight w:val="0"/>
          <w:marTop w:val="0"/>
          <w:marBottom w:val="0"/>
          <w:divBdr>
            <w:top w:val="none" w:sz="0" w:space="0" w:color="auto"/>
            <w:left w:val="none" w:sz="0" w:space="0" w:color="auto"/>
            <w:bottom w:val="none" w:sz="0" w:space="0" w:color="auto"/>
            <w:right w:val="none" w:sz="0" w:space="0" w:color="auto"/>
          </w:divBdr>
        </w:div>
        <w:div w:id="722875197">
          <w:marLeft w:val="0"/>
          <w:marRight w:val="0"/>
          <w:marTop w:val="0"/>
          <w:marBottom w:val="0"/>
          <w:divBdr>
            <w:top w:val="none" w:sz="0" w:space="0" w:color="auto"/>
            <w:left w:val="none" w:sz="0" w:space="0" w:color="auto"/>
            <w:bottom w:val="none" w:sz="0" w:space="0" w:color="auto"/>
            <w:right w:val="none" w:sz="0" w:space="0" w:color="auto"/>
          </w:divBdr>
        </w:div>
        <w:div w:id="1268779032">
          <w:marLeft w:val="0"/>
          <w:marRight w:val="0"/>
          <w:marTop w:val="0"/>
          <w:marBottom w:val="0"/>
          <w:divBdr>
            <w:top w:val="none" w:sz="0" w:space="0" w:color="auto"/>
            <w:left w:val="none" w:sz="0" w:space="0" w:color="auto"/>
            <w:bottom w:val="none" w:sz="0" w:space="0" w:color="auto"/>
            <w:right w:val="none" w:sz="0" w:space="0" w:color="auto"/>
          </w:divBdr>
        </w:div>
        <w:div w:id="94256177">
          <w:marLeft w:val="0"/>
          <w:marRight w:val="0"/>
          <w:marTop w:val="0"/>
          <w:marBottom w:val="0"/>
          <w:divBdr>
            <w:top w:val="none" w:sz="0" w:space="0" w:color="auto"/>
            <w:left w:val="none" w:sz="0" w:space="0" w:color="auto"/>
            <w:bottom w:val="none" w:sz="0" w:space="0" w:color="auto"/>
            <w:right w:val="none" w:sz="0" w:space="0" w:color="auto"/>
          </w:divBdr>
        </w:div>
        <w:div w:id="1243760972">
          <w:marLeft w:val="0"/>
          <w:marRight w:val="0"/>
          <w:marTop w:val="0"/>
          <w:marBottom w:val="0"/>
          <w:divBdr>
            <w:top w:val="none" w:sz="0" w:space="0" w:color="auto"/>
            <w:left w:val="none" w:sz="0" w:space="0" w:color="auto"/>
            <w:bottom w:val="none" w:sz="0" w:space="0" w:color="auto"/>
            <w:right w:val="none" w:sz="0" w:space="0" w:color="auto"/>
          </w:divBdr>
        </w:div>
        <w:div w:id="369383048">
          <w:marLeft w:val="0"/>
          <w:marRight w:val="0"/>
          <w:marTop w:val="0"/>
          <w:marBottom w:val="0"/>
          <w:divBdr>
            <w:top w:val="none" w:sz="0" w:space="0" w:color="auto"/>
            <w:left w:val="none" w:sz="0" w:space="0" w:color="auto"/>
            <w:bottom w:val="none" w:sz="0" w:space="0" w:color="auto"/>
            <w:right w:val="none" w:sz="0" w:space="0" w:color="auto"/>
          </w:divBdr>
        </w:div>
        <w:div w:id="1086849700">
          <w:marLeft w:val="0"/>
          <w:marRight w:val="0"/>
          <w:marTop w:val="0"/>
          <w:marBottom w:val="0"/>
          <w:divBdr>
            <w:top w:val="none" w:sz="0" w:space="0" w:color="auto"/>
            <w:left w:val="none" w:sz="0" w:space="0" w:color="auto"/>
            <w:bottom w:val="none" w:sz="0" w:space="0" w:color="auto"/>
            <w:right w:val="none" w:sz="0" w:space="0" w:color="auto"/>
          </w:divBdr>
        </w:div>
        <w:div w:id="1427073019">
          <w:marLeft w:val="0"/>
          <w:marRight w:val="0"/>
          <w:marTop w:val="0"/>
          <w:marBottom w:val="0"/>
          <w:divBdr>
            <w:top w:val="none" w:sz="0" w:space="0" w:color="auto"/>
            <w:left w:val="none" w:sz="0" w:space="0" w:color="auto"/>
            <w:bottom w:val="none" w:sz="0" w:space="0" w:color="auto"/>
            <w:right w:val="none" w:sz="0" w:space="0" w:color="auto"/>
          </w:divBdr>
        </w:div>
        <w:div w:id="573860293">
          <w:marLeft w:val="0"/>
          <w:marRight w:val="0"/>
          <w:marTop w:val="0"/>
          <w:marBottom w:val="0"/>
          <w:divBdr>
            <w:top w:val="none" w:sz="0" w:space="0" w:color="auto"/>
            <w:left w:val="none" w:sz="0" w:space="0" w:color="auto"/>
            <w:bottom w:val="none" w:sz="0" w:space="0" w:color="auto"/>
            <w:right w:val="none" w:sz="0" w:space="0" w:color="auto"/>
          </w:divBdr>
        </w:div>
        <w:div w:id="1099565861">
          <w:marLeft w:val="0"/>
          <w:marRight w:val="0"/>
          <w:marTop w:val="0"/>
          <w:marBottom w:val="0"/>
          <w:divBdr>
            <w:top w:val="none" w:sz="0" w:space="0" w:color="auto"/>
            <w:left w:val="none" w:sz="0" w:space="0" w:color="auto"/>
            <w:bottom w:val="none" w:sz="0" w:space="0" w:color="auto"/>
            <w:right w:val="none" w:sz="0" w:space="0" w:color="auto"/>
          </w:divBdr>
        </w:div>
        <w:div w:id="74981859">
          <w:marLeft w:val="0"/>
          <w:marRight w:val="0"/>
          <w:marTop w:val="0"/>
          <w:marBottom w:val="0"/>
          <w:divBdr>
            <w:top w:val="none" w:sz="0" w:space="0" w:color="auto"/>
            <w:left w:val="none" w:sz="0" w:space="0" w:color="auto"/>
            <w:bottom w:val="none" w:sz="0" w:space="0" w:color="auto"/>
            <w:right w:val="none" w:sz="0" w:space="0" w:color="auto"/>
          </w:divBdr>
        </w:div>
        <w:div w:id="563099995">
          <w:marLeft w:val="0"/>
          <w:marRight w:val="0"/>
          <w:marTop w:val="0"/>
          <w:marBottom w:val="0"/>
          <w:divBdr>
            <w:top w:val="none" w:sz="0" w:space="0" w:color="auto"/>
            <w:left w:val="none" w:sz="0" w:space="0" w:color="auto"/>
            <w:bottom w:val="none" w:sz="0" w:space="0" w:color="auto"/>
            <w:right w:val="none" w:sz="0" w:space="0" w:color="auto"/>
          </w:divBdr>
        </w:div>
        <w:div w:id="1797529548">
          <w:marLeft w:val="0"/>
          <w:marRight w:val="0"/>
          <w:marTop w:val="0"/>
          <w:marBottom w:val="0"/>
          <w:divBdr>
            <w:top w:val="none" w:sz="0" w:space="0" w:color="auto"/>
            <w:left w:val="none" w:sz="0" w:space="0" w:color="auto"/>
            <w:bottom w:val="none" w:sz="0" w:space="0" w:color="auto"/>
            <w:right w:val="none" w:sz="0" w:space="0" w:color="auto"/>
          </w:divBdr>
        </w:div>
        <w:div w:id="2032145548">
          <w:marLeft w:val="0"/>
          <w:marRight w:val="0"/>
          <w:marTop w:val="0"/>
          <w:marBottom w:val="0"/>
          <w:divBdr>
            <w:top w:val="none" w:sz="0" w:space="0" w:color="auto"/>
            <w:left w:val="none" w:sz="0" w:space="0" w:color="auto"/>
            <w:bottom w:val="none" w:sz="0" w:space="0" w:color="auto"/>
            <w:right w:val="none" w:sz="0" w:space="0" w:color="auto"/>
          </w:divBdr>
        </w:div>
        <w:div w:id="1440763104">
          <w:marLeft w:val="0"/>
          <w:marRight w:val="0"/>
          <w:marTop w:val="0"/>
          <w:marBottom w:val="0"/>
          <w:divBdr>
            <w:top w:val="none" w:sz="0" w:space="0" w:color="auto"/>
            <w:left w:val="none" w:sz="0" w:space="0" w:color="auto"/>
            <w:bottom w:val="none" w:sz="0" w:space="0" w:color="auto"/>
            <w:right w:val="none" w:sz="0" w:space="0" w:color="auto"/>
          </w:divBdr>
        </w:div>
        <w:div w:id="1351103492">
          <w:marLeft w:val="0"/>
          <w:marRight w:val="0"/>
          <w:marTop w:val="0"/>
          <w:marBottom w:val="0"/>
          <w:divBdr>
            <w:top w:val="none" w:sz="0" w:space="0" w:color="auto"/>
            <w:left w:val="none" w:sz="0" w:space="0" w:color="auto"/>
            <w:bottom w:val="none" w:sz="0" w:space="0" w:color="auto"/>
            <w:right w:val="none" w:sz="0" w:space="0" w:color="auto"/>
          </w:divBdr>
        </w:div>
        <w:div w:id="181213685">
          <w:marLeft w:val="0"/>
          <w:marRight w:val="0"/>
          <w:marTop w:val="0"/>
          <w:marBottom w:val="0"/>
          <w:divBdr>
            <w:top w:val="none" w:sz="0" w:space="0" w:color="auto"/>
            <w:left w:val="none" w:sz="0" w:space="0" w:color="auto"/>
            <w:bottom w:val="none" w:sz="0" w:space="0" w:color="auto"/>
            <w:right w:val="none" w:sz="0" w:space="0" w:color="auto"/>
          </w:divBdr>
        </w:div>
        <w:div w:id="1577860785">
          <w:marLeft w:val="0"/>
          <w:marRight w:val="0"/>
          <w:marTop w:val="0"/>
          <w:marBottom w:val="0"/>
          <w:divBdr>
            <w:top w:val="none" w:sz="0" w:space="0" w:color="auto"/>
            <w:left w:val="none" w:sz="0" w:space="0" w:color="auto"/>
            <w:bottom w:val="none" w:sz="0" w:space="0" w:color="auto"/>
            <w:right w:val="none" w:sz="0" w:space="0" w:color="auto"/>
          </w:divBdr>
        </w:div>
        <w:div w:id="847334630">
          <w:marLeft w:val="0"/>
          <w:marRight w:val="0"/>
          <w:marTop w:val="0"/>
          <w:marBottom w:val="0"/>
          <w:divBdr>
            <w:top w:val="none" w:sz="0" w:space="0" w:color="auto"/>
            <w:left w:val="none" w:sz="0" w:space="0" w:color="auto"/>
            <w:bottom w:val="none" w:sz="0" w:space="0" w:color="auto"/>
            <w:right w:val="none" w:sz="0" w:space="0" w:color="auto"/>
          </w:divBdr>
        </w:div>
        <w:div w:id="847792088">
          <w:marLeft w:val="0"/>
          <w:marRight w:val="0"/>
          <w:marTop w:val="0"/>
          <w:marBottom w:val="0"/>
          <w:divBdr>
            <w:top w:val="none" w:sz="0" w:space="0" w:color="auto"/>
            <w:left w:val="none" w:sz="0" w:space="0" w:color="auto"/>
            <w:bottom w:val="none" w:sz="0" w:space="0" w:color="auto"/>
            <w:right w:val="none" w:sz="0" w:space="0" w:color="auto"/>
          </w:divBdr>
        </w:div>
        <w:div w:id="979307174">
          <w:marLeft w:val="0"/>
          <w:marRight w:val="0"/>
          <w:marTop w:val="0"/>
          <w:marBottom w:val="0"/>
          <w:divBdr>
            <w:top w:val="none" w:sz="0" w:space="0" w:color="auto"/>
            <w:left w:val="none" w:sz="0" w:space="0" w:color="auto"/>
            <w:bottom w:val="none" w:sz="0" w:space="0" w:color="auto"/>
            <w:right w:val="none" w:sz="0" w:space="0" w:color="auto"/>
          </w:divBdr>
        </w:div>
        <w:div w:id="16391858">
          <w:marLeft w:val="0"/>
          <w:marRight w:val="0"/>
          <w:marTop w:val="0"/>
          <w:marBottom w:val="0"/>
          <w:divBdr>
            <w:top w:val="none" w:sz="0" w:space="0" w:color="auto"/>
            <w:left w:val="none" w:sz="0" w:space="0" w:color="auto"/>
            <w:bottom w:val="none" w:sz="0" w:space="0" w:color="auto"/>
            <w:right w:val="none" w:sz="0" w:space="0" w:color="auto"/>
          </w:divBdr>
        </w:div>
        <w:div w:id="858205211">
          <w:marLeft w:val="0"/>
          <w:marRight w:val="0"/>
          <w:marTop w:val="0"/>
          <w:marBottom w:val="0"/>
          <w:divBdr>
            <w:top w:val="none" w:sz="0" w:space="0" w:color="auto"/>
            <w:left w:val="none" w:sz="0" w:space="0" w:color="auto"/>
            <w:bottom w:val="none" w:sz="0" w:space="0" w:color="auto"/>
            <w:right w:val="none" w:sz="0" w:space="0" w:color="auto"/>
          </w:divBdr>
        </w:div>
        <w:div w:id="795832064">
          <w:marLeft w:val="0"/>
          <w:marRight w:val="0"/>
          <w:marTop w:val="0"/>
          <w:marBottom w:val="0"/>
          <w:divBdr>
            <w:top w:val="none" w:sz="0" w:space="0" w:color="auto"/>
            <w:left w:val="none" w:sz="0" w:space="0" w:color="auto"/>
            <w:bottom w:val="none" w:sz="0" w:space="0" w:color="auto"/>
            <w:right w:val="none" w:sz="0" w:space="0" w:color="auto"/>
          </w:divBdr>
        </w:div>
        <w:div w:id="64765379">
          <w:marLeft w:val="0"/>
          <w:marRight w:val="0"/>
          <w:marTop w:val="0"/>
          <w:marBottom w:val="0"/>
          <w:divBdr>
            <w:top w:val="none" w:sz="0" w:space="0" w:color="auto"/>
            <w:left w:val="none" w:sz="0" w:space="0" w:color="auto"/>
            <w:bottom w:val="none" w:sz="0" w:space="0" w:color="auto"/>
            <w:right w:val="none" w:sz="0" w:space="0" w:color="auto"/>
          </w:divBdr>
        </w:div>
        <w:div w:id="2129741478">
          <w:marLeft w:val="0"/>
          <w:marRight w:val="0"/>
          <w:marTop w:val="0"/>
          <w:marBottom w:val="0"/>
          <w:divBdr>
            <w:top w:val="none" w:sz="0" w:space="0" w:color="auto"/>
            <w:left w:val="none" w:sz="0" w:space="0" w:color="auto"/>
            <w:bottom w:val="none" w:sz="0" w:space="0" w:color="auto"/>
            <w:right w:val="none" w:sz="0" w:space="0" w:color="auto"/>
          </w:divBdr>
        </w:div>
        <w:div w:id="1831169267">
          <w:marLeft w:val="0"/>
          <w:marRight w:val="0"/>
          <w:marTop w:val="0"/>
          <w:marBottom w:val="0"/>
          <w:divBdr>
            <w:top w:val="none" w:sz="0" w:space="0" w:color="auto"/>
            <w:left w:val="none" w:sz="0" w:space="0" w:color="auto"/>
            <w:bottom w:val="none" w:sz="0" w:space="0" w:color="auto"/>
            <w:right w:val="none" w:sz="0" w:space="0" w:color="auto"/>
          </w:divBdr>
        </w:div>
        <w:div w:id="1000961004">
          <w:marLeft w:val="0"/>
          <w:marRight w:val="0"/>
          <w:marTop w:val="0"/>
          <w:marBottom w:val="0"/>
          <w:divBdr>
            <w:top w:val="none" w:sz="0" w:space="0" w:color="auto"/>
            <w:left w:val="none" w:sz="0" w:space="0" w:color="auto"/>
            <w:bottom w:val="none" w:sz="0" w:space="0" w:color="auto"/>
            <w:right w:val="none" w:sz="0" w:space="0" w:color="auto"/>
          </w:divBdr>
        </w:div>
        <w:div w:id="1083718937">
          <w:marLeft w:val="0"/>
          <w:marRight w:val="0"/>
          <w:marTop w:val="0"/>
          <w:marBottom w:val="0"/>
          <w:divBdr>
            <w:top w:val="none" w:sz="0" w:space="0" w:color="auto"/>
            <w:left w:val="none" w:sz="0" w:space="0" w:color="auto"/>
            <w:bottom w:val="none" w:sz="0" w:space="0" w:color="auto"/>
            <w:right w:val="none" w:sz="0" w:space="0" w:color="auto"/>
          </w:divBdr>
        </w:div>
        <w:div w:id="213666671">
          <w:marLeft w:val="0"/>
          <w:marRight w:val="0"/>
          <w:marTop w:val="0"/>
          <w:marBottom w:val="0"/>
          <w:divBdr>
            <w:top w:val="none" w:sz="0" w:space="0" w:color="auto"/>
            <w:left w:val="none" w:sz="0" w:space="0" w:color="auto"/>
            <w:bottom w:val="none" w:sz="0" w:space="0" w:color="auto"/>
            <w:right w:val="none" w:sz="0" w:space="0" w:color="auto"/>
          </w:divBdr>
        </w:div>
        <w:div w:id="2046635025">
          <w:marLeft w:val="0"/>
          <w:marRight w:val="0"/>
          <w:marTop w:val="0"/>
          <w:marBottom w:val="0"/>
          <w:divBdr>
            <w:top w:val="none" w:sz="0" w:space="0" w:color="auto"/>
            <w:left w:val="none" w:sz="0" w:space="0" w:color="auto"/>
            <w:bottom w:val="none" w:sz="0" w:space="0" w:color="auto"/>
            <w:right w:val="none" w:sz="0" w:space="0" w:color="auto"/>
          </w:divBdr>
        </w:div>
        <w:div w:id="794761612">
          <w:marLeft w:val="0"/>
          <w:marRight w:val="0"/>
          <w:marTop w:val="0"/>
          <w:marBottom w:val="0"/>
          <w:divBdr>
            <w:top w:val="none" w:sz="0" w:space="0" w:color="auto"/>
            <w:left w:val="none" w:sz="0" w:space="0" w:color="auto"/>
            <w:bottom w:val="none" w:sz="0" w:space="0" w:color="auto"/>
            <w:right w:val="none" w:sz="0" w:space="0" w:color="auto"/>
          </w:divBdr>
        </w:div>
        <w:div w:id="320625664">
          <w:marLeft w:val="0"/>
          <w:marRight w:val="0"/>
          <w:marTop w:val="0"/>
          <w:marBottom w:val="0"/>
          <w:divBdr>
            <w:top w:val="none" w:sz="0" w:space="0" w:color="auto"/>
            <w:left w:val="none" w:sz="0" w:space="0" w:color="auto"/>
            <w:bottom w:val="none" w:sz="0" w:space="0" w:color="auto"/>
            <w:right w:val="none" w:sz="0" w:space="0" w:color="auto"/>
          </w:divBdr>
        </w:div>
        <w:div w:id="158624566">
          <w:marLeft w:val="0"/>
          <w:marRight w:val="0"/>
          <w:marTop w:val="0"/>
          <w:marBottom w:val="0"/>
          <w:divBdr>
            <w:top w:val="none" w:sz="0" w:space="0" w:color="auto"/>
            <w:left w:val="none" w:sz="0" w:space="0" w:color="auto"/>
            <w:bottom w:val="none" w:sz="0" w:space="0" w:color="auto"/>
            <w:right w:val="none" w:sz="0" w:space="0" w:color="auto"/>
          </w:divBdr>
        </w:div>
        <w:div w:id="798494895">
          <w:marLeft w:val="0"/>
          <w:marRight w:val="0"/>
          <w:marTop w:val="0"/>
          <w:marBottom w:val="0"/>
          <w:divBdr>
            <w:top w:val="none" w:sz="0" w:space="0" w:color="auto"/>
            <w:left w:val="none" w:sz="0" w:space="0" w:color="auto"/>
            <w:bottom w:val="none" w:sz="0" w:space="0" w:color="auto"/>
            <w:right w:val="none" w:sz="0" w:space="0" w:color="auto"/>
          </w:divBdr>
        </w:div>
        <w:div w:id="472676913">
          <w:marLeft w:val="0"/>
          <w:marRight w:val="0"/>
          <w:marTop w:val="0"/>
          <w:marBottom w:val="0"/>
          <w:divBdr>
            <w:top w:val="none" w:sz="0" w:space="0" w:color="auto"/>
            <w:left w:val="none" w:sz="0" w:space="0" w:color="auto"/>
            <w:bottom w:val="none" w:sz="0" w:space="0" w:color="auto"/>
            <w:right w:val="none" w:sz="0" w:space="0" w:color="auto"/>
          </w:divBdr>
        </w:div>
        <w:div w:id="1682706231">
          <w:marLeft w:val="0"/>
          <w:marRight w:val="0"/>
          <w:marTop w:val="0"/>
          <w:marBottom w:val="0"/>
          <w:divBdr>
            <w:top w:val="none" w:sz="0" w:space="0" w:color="auto"/>
            <w:left w:val="none" w:sz="0" w:space="0" w:color="auto"/>
            <w:bottom w:val="none" w:sz="0" w:space="0" w:color="auto"/>
            <w:right w:val="none" w:sz="0" w:space="0" w:color="auto"/>
          </w:divBdr>
        </w:div>
        <w:div w:id="1115826603">
          <w:marLeft w:val="0"/>
          <w:marRight w:val="0"/>
          <w:marTop w:val="0"/>
          <w:marBottom w:val="0"/>
          <w:divBdr>
            <w:top w:val="none" w:sz="0" w:space="0" w:color="auto"/>
            <w:left w:val="none" w:sz="0" w:space="0" w:color="auto"/>
            <w:bottom w:val="none" w:sz="0" w:space="0" w:color="auto"/>
            <w:right w:val="none" w:sz="0" w:space="0" w:color="auto"/>
          </w:divBdr>
        </w:div>
        <w:div w:id="586118797">
          <w:marLeft w:val="0"/>
          <w:marRight w:val="0"/>
          <w:marTop w:val="0"/>
          <w:marBottom w:val="0"/>
          <w:divBdr>
            <w:top w:val="none" w:sz="0" w:space="0" w:color="auto"/>
            <w:left w:val="none" w:sz="0" w:space="0" w:color="auto"/>
            <w:bottom w:val="none" w:sz="0" w:space="0" w:color="auto"/>
            <w:right w:val="none" w:sz="0" w:space="0" w:color="auto"/>
          </w:divBdr>
        </w:div>
        <w:div w:id="774904088">
          <w:marLeft w:val="0"/>
          <w:marRight w:val="0"/>
          <w:marTop w:val="0"/>
          <w:marBottom w:val="0"/>
          <w:divBdr>
            <w:top w:val="none" w:sz="0" w:space="0" w:color="auto"/>
            <w:left w:val="none" w:sz="0" w:space="0" w:color="auto"/>
            <w:bottom w:val="none" w:sz="0" w:space="0" w:color="auto"/>
            <w:right w:val="none" w:sz="0" w:space="0" w:color="auto"/>
          </w:divBdr>
        </w:div>
        <w:div w:id="961691434">
          <w:marLeft w:val="0"/>
          <w:marRight w:val="0"/>
          <w:marTop w:val="0"/>
          <w:marBottom w:val="0"/>
          <w:divBdr>
            <w:top w:val="none" w:sz="0" w:space="0" w:color="auto"/>
            <w:left w:val="none" w:sz="0" w:space="0" w:color="auto"/>
            <w:bottom w:val="none" w:sz="0" w:space="0" w:color="auto"/>
            <w:right w:val="none" w:sz="0" w:space="0" w:color="auto"/>
          </w:divBdr>
        </w:div>
        <w:div w:id="1146313248">
          <w:marLeft w:val="0"/>
          <w:marRight w:val="0"/>
          <w:marTop w:val="0"/>
          <w:marBottom w:val="0"/>
          <w:divBdr>
            <w:top w:val="none" w:sz="0" w:space="0" w:color="auto"/>
            <w:left w:val="none" w:sz="0" w:space="0" w:color="auto"/>
            <w:bottom w:val="none" w:sz="0" w:space="0" w:color="auto"/>
            <w:right w:val="none" w:sz="0" w:space="0" w:color="auto"/>
          </w:divBdr>
        </w:div>
        <w:div w:id="508368521">
          <w:marLeft w:val="0"/>
          <w:marRight w:val="0"/>
          <w:marTop w:val="0"/>
          <w:marBottom w:val="0"/>
          <w:divBdr>
            <w:top w:val="none" w:sz="0" w:space="0" w:color="auto"/>
            <w:left w:val="none" w:sz="0" w:space="0" w:color="auto"/>
            <w:bottom w:val="none" w:sz="0" w:space="0" w:color="auto"/>
            <w:right w:val="none" w:sz="0" w:space="0" w:color="auto"/>
          </w:divBdr>
        </w:div>
        <w:div w:id="413359102">
          <w:marLeft w:val="0"/>
          <w:marRight w:val="0"/>
          <w:marTop w:val="0"/>
          <w:marBottom w:val="0"/>
          <w:divBdr>
            <w:top w:val="none" w:sz="0" w:space="0" w:color="auto"/>
            <w:left w:val="none" w:sz="0" w:space="0" w:color="auto"/>
            <w:bottom w:val="none" w:sz="0" w:space="0" w:color="auto"/>
            <w:right w:val="none" w:sz="0" w:space="0" w:color="auto"/>
          </w:divBdr>
        </w:div>
        <w:div w:id="1107581618">
          <w:marLeft w:val="0"/>
          <w:marRight w:val="0"/>
          <w:marTop w:val="0"/>
          <w:marBottom w:val="0"/>
          <w:divBdr>
            <w:top w:val="none" w:sz="0" w:space="0" w:color="auto"/>
            <w:left w:val="none" w:sz="0" w:space="0" w:color="auto"/>
            <w:bottom w:val="none" w:sz="0" w:space="0" w:color="auto"/>
            <w:right w:val="none" w:sz="0" w:space="0" w:color="auto"/>
          </w:divBdr>
        </w:div>
        <w:div w:id="1890651675">
          <w:marLeft w:val="0"/>
          <w:marRight w:val="0"/>
          <w:marTop w:val="0"/>
          <w:marBottom w:val="0"/>
          <w:divBdr>
            <w:top w:val="none" w:sz="0" w:space="0" w:color="auto"/>
            <w:left w:val="none" w:sz="0" w:space="0" w:color="auto"/>
            <w:bottom w:val="none" w:sz="0" w:space="0" w:color="auto"/>
            <w:right w:val="none" w:sz="0" w:space="0" w:color="auto"/>
          </w:divBdr>
        </w:div>
        <w:div w:id="572934592">
          <w:marLeft w:val="0"/>
          <w:marRight w:val="0"/>
          <w:marTop w:val="0"/>
          <w:marBottom w:val="0"/>
          <w:divBdr>
            <w:top w:val="none" w:sz="0" w:space="0" w:color="auto"/>
            <w:left w:val="none" w:sz="0" w:space="0" w:color="auto"/>
            <w:bottom w:val="none" w:sz="0" w:space="0" w:color="auto"/>
            <w:right w:val="none" w:sz="0" w:space="0" w:color="auto"/>
          </w:divBdr>
        </w:div>
        <w:div w:id="1964575347">
          <w:marLeft w:val="0"/>
          <w:marRight w:val="0"/>
          <w:marTop w:val="0"/>
          <w:marBottom w:val="0"/>
          <w:divBdr>
            <w:top w:val="none" w:sz="0" w:space="0" w:color="auto"/>
            <w:left w:val="none" w:sz="0" w:space="0" w:color="auto"/>
            <w:bottom w:val="none" w:sz="0" w:space="0" w:color="auto"/>
            <w:right w:val="none" w:sz="0" w:space="0" w:color="auto"/>
          </w:divBdr>
        </w:div>
        <w:div w:id="1535730848">
          <w:marLeft w:val="0"/>
          <w:marRight w:val="0"/>
          <w:marTop w:val="0"/>
          <w:marBottom w:val="0"/>
          <w:divBdr>
            <w:top w:val="none" w:sz="0" w:space="0" w:color="auto"/>
            <w:left w:val="none" w:sz="0" w:space="0" w:color="auto"/>
            <w:bottom w:val="none" w:sz="0" w:space="0" w:color="auto"/>
            <w:right w:val="none" w:sz="0" w:space="0" w:color="auto"/>
          </w:divBdr>
        </w:div>
        <w:div w:id="1806968428">
          <w:marLeft w:val="0"/>
          <w:marRight w:val="0"/>
          <w:marTop w:val="0"/>
          <w:marBottom w:val="0"/>
          <w:divBdr>
            <w:top w:val="none" w:sz="0" w:space="0" w:color="auto"/>
            <w:left w:val="none" w:sz="0" w:space="0" w:color="auto"/>
            <w:bottom w:val="none" w:sz="0" w:space="0" w:color="auto"/>
            <w:right w:val="none" w:sz="0" w:space="0" w:color="auto"/>
          </w:divBdr>
        </w:div>
        <w:div w:id="311062825">
          <w:marLeft w:val="0"/>
          <w:marRight w:val="0"/>
          <w:marTop w:val="0"/>
          <w:marBottom w:val="0"/>
          <w:divBdr>
            <w:top w:val="none" w:sz="0" w:space="0" w:color="auto"/>
            <w:left w:val="none" w:sz="0" w:space="0" w:color="auto"/>
            <w:bottom w:val="none" w:sz="0" w:space="0" w:color="auto"/>
            <w:right w:val="none" w:sz="0" w:space="0" w:color="auto"/>
          </w:divBdr>
        </w:div>
        <w:div w:id="1421684493">
          <w:marLeft w:val="0"/>
          <w:marRight w:val="0"/>
          <w:marTop w:val="0"/>
          <w:marBottom w:val="0"/>
          <w:divBdr>
            <w:top w:val="none" w:sz="0" w:space="0" w:color="auto"/>
            <w:left w:val="none" w:sz="0" w:space="0" w:color="auto"/>
            <w:bottom w:val="none" w:sz="0" w:space="0" w:color="auto"/>
            <w:right w:val="none" w:sz="0" w:space="0" w:color="auto"/>
          </w:divBdr>
        </w:div>
        <w:div w:id="706031205">
          <w:marLeft w:val="0"/>
          <w:marRight w:val="0"/>
          <w:marTop w:val="0"/>
          <w:marBottom w:val="0"/>
          <w:divBdr>
            <w:top w:val="none" w:sz="0" w:space="0" w:color="auto"/>
            <w:left w:val="none" w:sz="0" w:space="0" w:color="auto"/>
            <w:bottom w:val="none" w:sz="0" w:space="0" w:color="auto"/>
            <w:right w:val="none" w:sz="0" w:space="0" w:color="auto"/>
          </w:divBdr>
        </w:div>
        <w:div w:id="1603487803">
          <w:marLeft w:val="0"/>
          <w:marRight w:val="0"/>
          <w:marTop w:val="0"/>
          <w:marBottom w:val="0"/>
          <w:divBdr>
            <w:top w:val="none" w:sz="0" w:space="0" w:color="auto"/>
            <w:left w:val="none" w:sz="0" w:space="0" w:color="auto"/>
            <w:bottom w:val="none" w:sz="0" w:space="0" w:color="auto"/>
            <w:right w:val="none" w:sz="0" w:space="0" w:color="auto"/>
          </w:divBdr>
        </w:div>
        <w:div w:id="435950635">
          <w:marLeft w:val="0"/>
          <w:marRight w:val="0"/>
          <w:marTop w:val="0"/>
          <w:marBottom w:val="0"/>
          <w:divBdr>
            <w:top w:val="none" w:sz="0" w:space="0" w:color="auto"/>
            <w:left w:val="none" w:sz="0" w:space="0" w:color="auto"/>
            <w:bottom w:val="none" w:sz="0" w:space="0" w:color="auto"/>
            <w:right w:val="none" w:sz="0" w:space="0" w:color="auto"/>
          </w:divBdr>
        </w:div>
        <w:div w:id="999425652">
          <w:marLeft w:val="0"/>
          <w:marRight w:val="0"/>
          <w:marTop w:val="0"/>
          <w:marBottom w:val="0"/>
          <w:divBdr>
            <w:top w:val="none" w:sz="0" w:space="0" w:color="auto"/>
            <w:left w:val="none" w:sz="0" w:space="0" w:color="auto"/>
            <w:bottom w:val="none" w:sz="0" w:space="0" w:color="auto"/>
            <w:right w:val="none" w:sz="0" w:space="0" w:color="auto"/>
          </w:divBdr>
        </w:div>
        <w:div w:id="295719457">
          <w:marLeft w:val="0"/>
          <w:marRight w:val="0"/>
          <w:marTop w:val="0"/>
          <w:marBottom w:val="0"/>
          <w:divBdr>
            <w:top w:val="none" w:sz="0" w:space="0" w:color="auto"/>
            <w:left w:val="none" w:sz="0" w:space="0" w:color="auto"/>
            <w:bottom w:val="none" w:sz="0" w:space="0" w:color="auto"/>
            <w:right w:val="none" w:sz="0" w:space="0" w:color="auto"/>
          </w:divBdr>
        </w:div>
        <w:div w:id="1723745840">
          <w:marLeft w:val="0"/>
          <w:marRight w:val="0"/>
          <w:marTop w:val="0"/>
          <w:marBottom w:val="0"/>
          <w:divBdr>
            <w:top w:val="none" w:sz="0" w:space="0" w:color="auto"/>
            <w:left w:val="none" w:sz="0" w:space="0" w:color="auto"/>
            <w:bottom w:val="none" w:sz="0" w:space="0" w:color="auto"/>
            <w:right w:val="none" w:sz="0" w:space="0" w:color="auto"/>
          </w:divBdr>
        </w:div>
        <w:div w:id="1053239006">
          <w:marLeft w:val="0"/>
          <w:marRight w:val="0"/>
          <w:marTop w:val="0"/>
          <w:marBottom w:val="0"/>
          <w:divBdr>
            <w:top w:val="none" w:sz="0" w:space="0" w:color="auto"/>
            <w:left w:val="none" w:sz="0" w:space="0" w:color="auto"/>
            <w:bottom w:val="none" w:sz="0" w:space="0" w:color="auto"/>
            <w:right w:val="none" w:sz="0" w:space="0" w:color="auto"/>
          </w:divBdr>
        </w:div>
        <w:div w:id="462238616">
          <w:marLeft w:val="0"/>
          <w:marRight w:val="0"/>
          <w:marTop w:val="0"/>
          <w:marBottom w:val="0"/>
          <w:divBdr>
            <w:top w:val="none" w:sz="0" w:space="0" w:color="auto"/>
            <w:left w:val="none" w:sz="0" w:space="0" w:color="auto"/>
            <w:bottom w:val="none" w:sz="0" w:space="0" w:color="auto"/>
            <w:right w:val="none" w:sz="0" w:space="0" w:color="auto"/>
          </w:divBdr>
        </w:div>
        <w:div w:id="1700471184">
          <w:marLeft w:val="0"/>
          <w:marRight w:val="0"/>
          <w:marTop w:val="0"/>
          <w:marBottom w:val="0"/>
          <w:divBdr>
            <w:top w:val="none" w:sz="0" w:space="0" w:color="auto"/>
            <w:left w:val="none" w:sz="0" w:space="0" w:color="auto"/>
            <w:bottom w:val="none" w:sz="0" w:space="0" w:color="auto"/>
            <w:right w:val="none" w:sz="0" w:space="0" w:color="auto"/>
          </w:divBdr>
        </w:div>
        <w:div w:id="528841663">
          <w:marLeft w:val="0"/>
          <w:marRight w:val="0"/>
          <w:marTop w:val="0"/>
          <w:marBottom w:val="0"/>
          <w:divBdr>
            <w:top w:val="none" w:sz="0" w:space="0" w:color="auto"/>
            <w:left w:val="none" w:sz="0" w:space="0" w:color="auto"/>
            <w:bottom w:val="none" w:sz="0" w:space="0" w:color="auto"/>
            <w:right w:val="none" w:sz="0" w:space="0" w:color="auto"/>
          </w:divBdr>
        </w:div>
        <w:div w:id="1883979825">
          <w:marLeft w:val="0"/>
          <w:marRight w:val="0"/>
          <w:marTop w:val="0"/>
          <w:marBottom w:val="0"/>
          <w:divBdr>
            <w:top w:val="none" w:sz="0" w:space="0" w:color="auto"/>
            <w:left w:val="none" w:sz="0" w:space="0" w:color="auto"/>
            <w:bottom w:val="none" w:sz="0" w:space="0" w:color="auto"/>
            <w:right w:val="none" w:sz="0" w:space="0" w:color="auto"/>
          </w:divBdr>
        </w:div>
        <w:div w:id="1079212740">
          <w:marLeft w:val="0"/>
          <w:marRight w:val="0"/>
          <w:marTop w:val="0"/>
          <w:marBottom w:val="0"/>
          <w:divBdr>
            <w:top w:val="none" w:sz="0" w:space="0" w:color="auto"/>
            <w:left w:val="none" w:sz="0" w:space="0" w:color="auto"/>
            <w:bottom w:val="none" w:sz="0" w:space="0" w:color="auto"/>
            <w:right w:val="none" w:sz="0" w:space="0" w:color="auto"/>
          </w:divBdr>
        </w:div>
        <w:div w:id="1610745423">
          <w:marLeft w:val="0"/>
          <w:marRight w:val="0"/>
          <w:marTop w:val="0"/>
          <w:marBottom w:val="0"/>
          <w:divBdr>
            <w:top w:val="none" w:sz="0" w:space="0" w:color="auto"/>
            <w:left w:val="none" w:sz="0" w:space="0" w:color="auto"/>
            <w:bottom w:val="none" w:sz="0" w:space="0" w:color="auto"/>
            <w:right w:val="none" w:sz="0" w:space="0" w:color="auto"/>
          </w:divBdr>
        </w:div>
        <w:div w:id="12386779">
          <w:marLeft w:val="0"/>
          <w:marRight w:val="0"/>
          <w:marTop w:val="0"/>
          <w:marBottom w:val="0"/>
          <w:divBdr>
            <w:top w:val="none" w:sz="0" w:space="0" w:color="auto"/>
            <w:left w:val="none" w:sz="0" w:space="0" w:color="auto"/>
            <w:bottom w:val="none" w:sz="0" w:space="0" w:color="auto"/>
            <w:right w:val="none" w:sz="0" w:space="0" w:color="auto"/>
          </w:divBdr>
        </w:div>
        <w:div w:id="757677263">
          <w:marLeft w:val="0"/>
          <w:marRight w:val="0"/>
          <w:marTop w:val="0"/>
          <w:marBottom w:val="0"/>
          <w:divBdr>
            <w:top w:val="none" w:sz="0" w:space="0" w:color="auto"/>
            <w:left w:val="none" w:sz="0" w:space="0" w:color="auto"/>
            <w:bottom w:val="none" w:sz="0" w:space="0" w:color="auto"/>
            <w:right w:val="none" w:sz="0" w:space="0" w:color="auto"/>
          </w:divBdr>
        </w:div>
        <w:div w:id="1876037394">
          <w:marLeft w:val="0"/>
          <w:marRight w:val="0"/>
          <w:marTop w:val="0"/>
          <w:marBottom w:val="0"/>
          <w:divBdr>
            <w:top w:val="none" w:sz="0" w:space="0" w:color="auto"/>
            <w:left w:val="none" w:sz="0" w:space="0" w:color="auto"/>
            <w:bottom w:val="none" w:sz="0" w:space="0" w:color="auto"/>
            <w:right w:val="none" w:sz="0" w:space="0" w:color="auto"/>
          </w:divBdr>
        </w:div>
        <w:div w:id="1105003889">
          <w:marLeft w:val="0"/>
          <w:marRight w:val="0"/>
          <w:marTop w:val="0"/>
          <w:marBottom w:val="0"/>
          <w:divBdr>
            <w:top w:val="none" w:sz="0" w:space="0" w:color="auto"/>
            <w:left w:val="none" w:sz="0" w:space="0" w:color="auto"/>
            <w:bottom w:val="none" w:sz="0" w:space="0" w:color="auto"/>
            <w:right w:val="none" w:sz="0" w:space="0" w:color="auto"/>
          </w:divBdr>
        </w:div>
        <w:div w:id="1090200523">
          <w:marLeft w:val="0"/>
          <w:marRight w:val="0"/>
          <w:marTop w:val="0"/>
          <w:marBottom w:val="0"/>
          <w:divBdr>
            <w:top w:val="none" w:sz="0" w:space="0" w:color="auto"/>
            <w:left w:val="none" w:sz="0" w:space="0" w:color="auto"/>
            <w:bottom w:val="none" w:sz="0" w:space="0" w:color="auto"/>
            <w:right w:val="none" w:sz="0" w:space="0" w:color="auto"/>
          </w:divBdr>
        </w:div>
        <w:div w:id="801114304">
          <w:marLeft w:val="0"/>
          <w:marRight w:val="0"/>
          <w:marTop w:val="0"/>
          <w:marBottom w:val="0"/>
          <w:divBdr>
            <w:top w:val="none" w:sz="0" w:space="0" w:color="auto"/>
            <w:left w:val="none" w:sz="0" w:space="0" w:color="auto"/>
            <w:bottom w:val="none" w:sz="0" w:space="0" w:color="auto"/>
            <w:right w:val="none" w:sz="0" w:space="0" w:color="auto"/>
          </w:divBdr>
        </w:div>
        <w:div w:id="802771813">
          <w:marLeft w:val="0"/>
          <w:marRight w:val="0"/>
          <w:marTop w:val="0"/>
          <w:marBottom w:val="0"/>
          <w:divBdr>
            <w:top w:val="none" w:sz="0" w:space="0" w:color="auto"/>
            <w:left w:val="none" w:sz="0" w:space="0" w:color="auto"/>
            <w:bottom w:val="none" w:sz="0" w:space="0" w:color="auto"/>
            <w:right w:val="none" w:sz="0" w:space="0" w:color="auto"/>
          </w:divBdr>
        </w:div>
        <w:div w:id="2049333994">
          <w:marLeft w:val="0"/>
          <w:marRight w:val="0"/>
          <w:marTop w:val="0"/>
          <w:marBottom w:val="0"/>
          <w:divBdr>
            <w:top w:val="none" w:sz="0" w:space="0" w:color="auto"/>
            <w:left w:val="none" w:sz="0" w:space="0" w:color="auto"/>
            <w:bottom w:val="none" w:sz="0" w:space="0" w:color="auto"/>
            <w:right w:val="none" w:sz="0" w:space="0" w:color="auto"/>
          </w:divBdr>
        </w:div>
        <w:div w:id="1549956454">
          <w:marLeft w:val="0"/>
          <w:marRight w:val="0"/>
          <w:marTop w:val="0"/>
          <w:marBottom w:val="0"/>
          <w:divBdr>
            <w:top w:val="none" w:sz="0" w:space="0" w:color="auto"/>
            <w:left w:val="none" w:sz="0" w:space="0" w:color="auto"/>
            <w:bottom w:val="none" w:sz="0" w:space="0" w:color="auto"/>
            <w:right w:val="none" w:sz="0" w:space="0" w:color="auto"/>
          </w:divBdr>
        </w:div>
        <w:div w:id="1851868852">
          <w:marLeft w:val="0"/>
          <w:marRight w:val="0"/>
          <w:marTop w:val="0"/>
          <w:marBottom w:val="0"/>
          <w:divBdr>
            <w:top w:val="none" w:sz="0" w:space="0" w:color="auto"/>
            <w:left w:val="none" w:sz="0" w:space="0" w:color="auto"/>
            <w:bottom w:val="none" w:sz="0" w:space="0" w:color="auto"/>
            <w:right w:val="none" w:sz="0" w:space="0" w:color="auto"/>
          </w:divBdr>
        </w:div>
        <w:div w:id="2093161324">
          <w:marLeft w:val="0"/>
          <w:marRight w:val="0"/>
          <w:marTop w:val="0"/>
          <w:marBottom w:val="0"/>
          <w:divBdr>
            <w:top w:val="none" w:sz="0" w:space="0" w:color="auto"/>
            <w:left w:val="none" w:sz="0" w:space="0" w:color="auto"/>
            <w:bottom w:val="none" w:sz="0" w:space="0" w:color="auto"/>
            <w:right w:val="none" w:sz="0" w:space="0" w:color="auto"/>
          </w:divBdr>
        </w:div>
        <w:div w:id="2109420187">
          <w:marLeft w:val="0"/>
          <w:marRight w:val="0"/>
          <w:marTop w:val="0"/>
          <w:marBottom w:val="0"/>
          <w:divBdr>
            <w:top w:val="none" w:sz="0" w:space="0" w:color="auto"/>
            <w:left w:val="none" w:sz="0" w:space="0" w:color="auto"/>
            <w:bottom w:val="none" w:sz="0" w:space="0" w:color="auto"/>
            <w:right w:val="none" w:sz="0" w:space="0" w:color="auto"/>
          </w:divBdr>
        </w:div>
        <w:div w:id="1786803171">
          <w:marLeft w:val="0"/>
          <w:marRight w:val="0"/>
          <w:marTop w:val="0"/>
          <w:marBottom w:val="0"/>
          <w:divBdr>
            <w:top w:val="none" w:sz="0" w:space="0" w:color="auto"/>
            <w:left w:val="none" w:sz="0" w:space="0" w:color="auto"/>
            <w:bottom w:val="none" w:sz="0" w:space="0" w:color="auto"/>
            <w:right w:val="none" w:sz="0" w:space="0" w:color="auto"/>
          </w:divBdr>
        </w:div>
        <w:div w:id="2114398500">
          <w:marLeft w:val="0"/>
          <w:marRight w:val="0"/>
          <w:marTop w:val="0"/>
          <w:marBottom w:val="0"/>
          <w:divBdr>
            <w:top w:val="none" w:sz="0" w:space="0" w:color="auto"/>
            <w:left w:val="none" w:sz="0" w:space="0" w:color="auto"/>
            <w:bottom w:val="none" w:sz="0" w:space="0" w:color="auto"/>
            <w:right w:val="none" w:sz="0" w:space="0" w:color="auto"/>
          </w:divBdr>
        </w:div>
        <w:div w:id="1644039184">
          <w:marLeft w:val="0"/>
          <w:marRight w:val="0"/>
          <w:marTop w:val="0"/>
          <w:marBottom w:val="0"/>
          <w:divBdr>
            <w:top w:val="none" w:sz="0" w:space="0" w:color="auto"/>
            <w:left w:val="none" w:sz="0" w:space="0" w:color="auto"/>
            <w:bottom w:val="none" w:sz="0" w:space="0" w:color="auto"/>
            <w:right w:val="none" w:sz="0" w:space="0" w:color="auto"/>
          </w:divBdr>
        </w:div>
        <w:div w:id="1383676365">
          <w:marLeft w:val="0"/>
          <w:marRight w:val="0"/>
          <w:marTop w:val="0"/>
          <w:marBottom w:val="0"/>
          <w:divBdr>
            <w:top w:val="none" w:sz="0" w:space="0" w:color="auto"/>
            <w:left w:val="none" w:sz="0" w:space="0" w:color="auto"/>
            <w:bottom w:val="none" w:sz="0" w:space="0" w:color="auto"/>
            <w:right w:val="none" w:sz="0" w:space="0" w:color="auto"/>
          </w:divBdr>
        </w:div>
        <w:div w:id="127017100">
          <w:marLeft w:val="0"/>
          <w:marRight w:val="0"/>
          <w:marTop w:val="0"/>
          <w:marBottom w:val="0"/>
          <w:divBdr>
            <w:top w:val="none" w:sz="0" w:space="0" w:color="auto"/>
            <w:left w:val="none" w:sz="0" w:space="0" w:color="auto"/>
            <w:bottom w:val="none" w:sz="0" w:space="0" w:color="auto"/>
            <w:right w:val="none" w:sz="0" w:space="0" w:color="auto"/>
          </w:divBdr>
        </w:div>
        <w:div w:id="814637733">
          <w:marLeft w:val="0"/>
          <w:marRight w:val="0"/>
          <w:marTop w:val="0"/>
          <w:marBottom w:val="0"/>
          <w:divBdr>
            <w:top w:val="none" w:sz="0" w:space="0" w:color="auto"/>
            <w:left w:val="none" w:sz="0" w:space="0" w:color="auto"/>
            <w:bottom w:val="none" w:sz="0" w:space="0" w:color="auto"/>
            <w:right w:val="none" w:sz="0" w:space="0" w:color="auto"/>
          </w:divBdr>
        </w:div>
        <w:div w:id="2011523271">
          <w:marLeft w:val="0"/>
          <w:marRight w:val="0"/>
          <w:marTop w:val="0"/>
          <w:marBottom w:val="0"/>
          <w:divBdr>
            <w:top w:val="none" w:sz="0" w:space="0" w:color="auto"/>
            <w:left w:val="none" w:sz="0" w:space="0" w:color="auto"/>
            <w:bottom w:val="none" w:sz="0" w:space="0" w:color="auto"/>
            <w:right w:val="none" w:sz="0" w:space="0" w:color="auto"/>
          </w:divBdr>
        </w:div>
        <w:div w:id="811948871">
          <w:marLeft w:val="0"/>
          <w:marRight w:val="0"/>
          <w:marTop w:val="0"/>
          <w:marBottom w:val="0"/>
          <w:divBdr>
            <w:top w:val="none" w:sz="0" w:space="0" w:color="auto"/>
            <w:left w:val="none" w:sz="0" w:space="0" w:color="auto"/>
            <w:bottom w:val="none" w:sz="0" w:space="0" w:color="auto"/>
            <w:right w:val="none" w:sz="0" w:space="0" w:color="auto"/>
          </w:divBdr>
        </w:div>
        <w:div w:id="1241791539">
          <w:marLeft w:val="0"/>
          <w:marRight w:val="0"/>
          <w:marTop w:val="0"/>
          <w:marBottom w:val="0"/>
          <w:divBdr>
            <w:top w:val="none" w:sz="0" w:space="0" w:color="auto"/>
            <w:left w:val="none" w:sz="0" w:space="0" w:color="auto"/>
            <w:bottom w:val="none" w:sz="0" w:space="0" w:color="auto"/>
            <w:right w:val="none" w:sz="0" w:space="0" w:color="auto"/>
          </w:divBdr>
        </w:div>
        <w:div w:id="2111505811">
          <w:marLeft w:val="0"/>
          <w:marRight w:val="0"/>
          <w:marTop w:val="0"/>
          <w:marBottom w:val="0"/>
          <w:divBdr>
            <w:top w:val="none" w:sz="0" w:space="0" w:color="auto"/>
            <w:left w:val="none" w:sz="0" w:space="0" w:color="auto"/>
            <w:bottom w:val="none" w:sz="0" w:space="0" w:color="auto"/>
            <w:right w:val="none" w:sz="0" w:space="0" w:color="auto"/>
          </w:divBdr>
        </w:div>
        <w:div w:id="1857453007">
          <w:marLeft w:val="0"/>
          <w:marRight w:val="0"/>
          <w:marTop w:val="0"/>
          <w:marBottom w:val="0"/>
          <w:divBdr>
            <w:top w:val="none" w:sz="0" w:space="0" w:color="auto"/>
            <w:left w:val="none" w:sz="0" w:space="0" w:color="auto"/>
            <w:bottom w:val="none" w:sz="0" w:space="0" w:color="auto"/>
            <w:right w:val="none" w:sz="0" w:space="0" w:color="auto"/>
          </w:divBdr>
        </w:div>
        <w:div w:id="1858929256">
          <w:marLeft w:val="0"/>
          <w:marRight w:val="0"/>
          <w:marTop w:val="0"/>
          <w:marBottom w:val="0"/>
          <w:divBdr>
            <w:top w:val="none" w:sz="0" w:space="0" w:color="auto"/>
            <w:left w:val="none" w:sz="0" w:space="0" w:color="auto"/>
            <w:bottom w:val="none" w:sz="0" w:space="0" w:color="auto"/>
            <w:right w:val="none" w:sz="0" w:space="0" w:color="auto"/>
          </w:divBdr>
        </w:div>
        <w:div w:id="1270897647">
          <w:marLeft w:val="0"/>
          <w:marRight w:val="0"/>
          <w:marTop w:val="0"/>
          <w:marBottom w:val="0"/>
          <w:divBdr>
            <w:top w:val="none" w:sz="0" w:space="0" w:color="auto"/>
            <w:left w:val="none" w:sz="0" w:space="0" w:color="auto"/>
            <w:bottom w:val="none" w:sz="0" w:space="0" w:color="auto"/>
            <w:right w:val="none" w:sz="0" w:space="0" w:color="auto"/>
          </w:divBdr>
        </w:div>
        <w:div w:id="333723063">
          <w:marLeft w:val="0"/>
          <w:marRight w:val="0"/>
          <w:marTop w:val="0"/>
          <w:marBottom w:val="0"/>
          <w:divBdr>
            <w:top w:val="none" w:sz="0" w:space="0" w:color="auto"/>
            <w:left w:val="none" w:sz="0" w:space="0" w:color="auto"/>
            <w:bottom w:val="none" w:sz="0" w:space="0" w:color="auto"/>
            <w:right w:val="none" w:sz="0" w:space="0" w:color="auto"/>
          </w:divBdr>
        </w:div>
        <w:div w:id="1420371669">
          <w:marLeft w:val="0"/>
          <w:marRight w:val="0"/>
          <w:marTop w:val="0"/>
          <w:marBottom w:val="0"/>
          <w:divBdr>
            <w:top w:val="none" w:sz="0" w:space="0" w:color="auto"/>
            <w:left w:val="none" w:sz="0" w:space="0" w:color="auto"/>
            <w:bottom w:val="none" w:sz="0" w:space="0" w:color="auto"/>
            <w:right w:val="none" w:sz="0" w:space="0" w:color="auto"/>
          </w:divBdr>
        </w:div>
        <w:div w:id="1522936087">
          <w:marLeft w:val="0"/>
          <w:marRight w:val="0"/>
          <w:marTop w:val="0"/>
          <w:marBottom w:val="0"/>
          <w:divBdr>
            <w:top w:val="none" w:sz="0" w:space="0" w:color="auto"/>
            <w:left w:val="none" w:sz="0" w:space="0" w:color="auto"/>
            <w:bottom w:val="none" w:sz="0" w:space="0" w:color="auto"/>
            <w:right w:val="none" w:sz="0" w:space="0" w:color="auto"/>
          </w:divBdr>
        </w:div>
        <w:div w:id="2116903313">
          <w:marLeft w:val="0"/>
          <w:marRight w:val="0"/>
          <w:marTop w:val="0"/>
          <w:marBottom w:val="0"/>
          <w:divBdr>
            <w:top w:val="none" w:sz="0" w:space="0" w:color="auto"/>
            <w:left w:val="none" w:sz="0" w:space="0" w:color="auto"/>
            <w:bottom w:val="none" w:sz="0" w:space="0" w:color="auto"/>
            <w:right w:val="none" w:sz="0" w:space="0" w:color="auto"/>
          </w:divBdr>
        </w:div>
        <w:div w:id="209272766">
          <w:marLeft w:val="0"/>
          <w:marRight w:val="0"/>
          <w:marTop w:val="0"/>
          <w:marBottom w:val="0"/>
          <w:divBdr>
            <w:top w:val="none" w:sz="0" w:space="0" w:color="auto"/>
            <w:left w:val="none" w:sz="0" w:space="0" w:color="auto"/>
            <w:bottom w:val="none" w:sz="0" w:space="0" w:color="auto"/>
            <w:right w:val="none" w:sz="0" w:space="0" w:color="auto"/>
          </w:divBdr>
        </w:div>
        <w:div w:id="132528847">
          <w:marLeft w:val="0"/>
          <w:marRight w:val="0"/>
          <w:marTop w:val="0"/>
          <w:marBottom w:val="0"/>
          <w:divBdr>
            <w:top w:val="none" w:sz="0" w:space="0" w:color="auto"/>
            <w:left w:val="none" w:sz="0" w:space="0" w:color="auto"/>
            <w:bottom w:val="none" w:sz="0" w:space="0" w:color="auto"/>
            <w:right w:val="none" w:sz="0" w:space="0" w:color="auto"/>
          </w:divBdr>
        </w:div>
        <w:div w:id="1124347817">
          <w:marLeft w:val="0"/>
          <w:marRight w:val="0"/>
          <w:marTop w:val="0"/>
          <w:marBottom w:val="0"/>
          <w:divBdr>
            <w:top w:val="none" w:sz="0" w:space="0" w:color="auto"/>
            <w:left w:val="none" w:sz="0" w:space="0" w:color="auto"/>
            <w:bottom w:val="none" w:sz="0" w:space="0" w:color="auto"/>
            <w:right w:val="none" w:sz="0" w:space="0" w:color="auto"/>
          </w:divBdr>
        </w:div>
        <w:div w:id="2019965132">
          <w:marLeft w:val="0"/>
          <w:marRight w:val="0"/>
          <w:marTop w:val="0"/>
          <w:marBottom w:val="0"/>
          <w:divBdr>
            <w:top w:val="none" w:sz="0" w:space="0" w:color="auto"/>
            <w:left w:val="none" w:sz="0" w:space="0" w:color="auto"/>
            <w:bottom w:val="none" w:sz="0" w:space="0" w:color="auto"/>
            <w:right w:val="none" w:sz="0" w:space="0" w:color="auto"/>
          </w:divBdr>
        </w:div>
        <w:div w:id="2097241318">
          <w:marLeft w:val="0"/>
          <w:marRight w:val="0"/>
          <w:marTop w:val="0"/>
          <w:marBottom w:val="0"/>
          <w:divBdr>
            <w:top w:val="none" w:sz="0" w:space="0" w:color="auto"/>
            <w:left w:val="none" w:sz="0" w:space="0" w:color="auto"/>
            <w:bottom w:val="none" w:sz="0" w:space="0" w:color="auto"/>
            <w:right w:val="none" w:sz="0" w:space="0" w:color="auto"/>
          </w:divBdr>
        </w:div>
        <w:div w:id="118031103">
          <w:marLeft w:val="0"/>
          <w:marRight w:val="0"/>
          <w:marTop w:val="0"/>
          <w:marBottom w:val="0"/>
          <w:divBdr>
            <w:top w:val="none" w:sz="0" w:space="0" w:color="auto"/>
            <w:left w:val="none" w:sz="0" w:space="0" w:color="auto"/>
            <w:bottom w:val="none" w:sz="0" w:space="0" w:color="auto"/>
            <w:right w:val="none" w:sz="0" w:space="0" w:color="auto"/>
          </w:divBdr>
        </w:div>
        <w:div w:id="1860653156">
          <w:marLeft w:val="0"/>
          <w:marRight w:val="0"/>
          <w:marTop w:val="0"/>
          <w:marBottom w:val="0"/>
          <w:divBdr>
            <w:top w:val="none" w:sz="0" w:space="0" w:color="auto"/>
            <w:left w:val="none" w:sz="0" w:space="0" w:color="auto"/>
            <w:bottom w:val="none" w:sz="0" w:space="0" w:color="auto"/>
            <w:right w:val="none" w:sz="0" w:space="0" w:color="auto"/>
          </w:divBdr>
        </w:div>
        <w:div w:id="801383344">
          <w:marLeft w:val="0"/>
          <w:marRight w:val="0"/>
          <w:marTop w:val="0"/>
          <w:marBottom w:val="0"/>
          <w:divBdr>
            <w:top w:val="none" w:sz="0" w:space="0" w:color="auto"/>
            <w:left w:val="none" w:sz="0" w:space="0" w:color="auto"/>
            <w:bottom w:val="none" w:sz="0" w:space="0" w:color="auto"/>
            <w:right w:val="none" w:sz="0" w:space="0" w:color="auto"/>
          </w:divBdr>
        </w:div>
        <w:div w:id="447161072">
          <w:marLeft w:val="0"/>
          <w:marRight w:val="0"/>
          <w:marTop w:val="0"/>
          <w:marBottom w:val="0"/>
          <w:divBdr>
            <w:top w:val="none" w:sz="0" w:space="0" w:color="auto"/>
            <w:left w:val="none" w:sz="0" w:space="0" w:color="auto"/>
            <w:bottom w:val="none" w:sz="0" w:space="0" w:color="auto"/>
            <w:right w:val="none" w:sz="0" w:space="0" w:color="auto"/>
          </w:divBdr>
        </w:div>
        <w:div w:id="1348828718">
          <w:marLeft w:val="0"/>
          <w:marRight w:val="0"/>
          <w:marTop w:val="0"/>
          <w:marBottom w:val="0"/>
          <w:divBdr>
            <w:top w:val="none" w:sz="0" w:space="0" w:color="auto"/>
            <w:left w:val="none" w:sz="0" w:space="0" w:color="auto"/>
            <w:bottom w:val="none" w:sz="0" w:space="0" w:color="auto"/>
            <w:right w:val="none" w:sz="0" w:space="0" w:color="auto"/>
          </w:divBdr>
        </w:div>
        <w:div w:id="1381592675">
          <w:marLeft w:val="0"/>
          <w:marRight w:val="0"/>
          <w:marTop w:val="0"/>
          <w:marBottom w:val="0"/>
          <w:divBdr>
            <w:top w:val="none" w:sz="0" w:space="0" w:color="auto"/>
            <w:left w:val="none" w:sz="0" w:space="0" w:color="auto"/>
            <w:bottom w:val="none" w:sz="0" w:space="0" w:color="auto"/>
            <w:right w:val="none" w:sz="0" w:space="0" w:color="auto"/>
          </w:divBdr>
        </w:div>
        <w:div w:id="1671299191">
          <w:marLeft w:val="0"/>
          <w:marRight w:val="0"/>
          <w:marTop w:val="0"/>
          <w:marBottom w:val="0"/>
          <w:divBdr>
            <w:top w:val="none" w:sz="0" w:space="0" w:color="auto"/>
            <w:left w:val="none" w:sz="0" w:space="0" w:color="auto"/>
            <w:bottom w:val="none" w:sz="0" w:space="0" w:color="auto"/>
            <w:right w:val="none" w:sz="0" w:space="0" w:color="auto"/>
          </w:divBdr>
        </w:div>
        <w:div w:id="1355158269">
          <w:marLeft w:val="0"/>
          <w:marRight w:val="0"/>
          <w:marTop w:val="0"/>
          <w:marBottom w:val="0"/>
          <w:divBdr>
            <w:top w:val="none" w:sz="0" w:space="0" w:color="auto"/>
            <w:left w:val="none" w:sz="0" w:space="0" w:color="auto"/>
            <w:bottom w:val="none" w:sz="0" w:space="0" w:color="auto"/>
            <w:right w:val="none" w:sz="0" w:space="0" w:color="auto"/>
          </w:divBdr>
        </w:div>
        <w:div w:id="2022780411">
          <w:marLeft w:val="0"/>
          <w:marRight w:val="0"/>
          <w:marTop w:val="0"/>
          <w:marBottom w:val="0"/>
          <w:divBdr>
            <w:top w:val="none" w:sz="0" w:space="0" w:color="auto"/>
            <w:left w:val="none" w:sz="0" w:space="0" w:color="auto"/>
            <w:bottom w:val="none" w:sz="0" w:space="0" w:color="auto"/>
            <w:right w:val="none" w:sz="0" w:space="0" w:color="auto"/>
          </w:divBdr>
        </w:div>
        <w:div w:id="355541937">
          <w:marLeft w:val="0"/>
          <w:marRight w:val="0"/>
          <w:marTop w:val="0"/>
          <w:marBottom w:val="0"/>
          <w:divBdr>
            <w:top w:val="none" w:sz="0" w:space="0" w:color="auto"/>
            <w:left w:val="none" w:sz="0" w:space="0" w:color="auto"/>
            <w:bottom w:val="none" w:sz="0" w:space="0" w:color="auto"/>
            <w:right w:val="none" w:sz="0" w:space="0" w:color="auto"/>
          </w:divBdr>
        </w:div>
        <w:div w:id="1139228620">
          <w:marLeft w:val="0"/>
          <w:marRight w:val="0"/>
          <w:marTop w:val="0"/>
          <w:marBottom w:val="0"/>
          <w:divBdr>
            <w:top w:val="none" w:sz="0" w:space="0" w:color="auto"/>
            <w:left w:val="none" w:sz="0" w:space="0" w:color="auto"/>
            <w:bottom w:val="none" w:sz="0" w:space="0" w:color="auto"/>
            <w:right w:val="none" w:sz="0" w:space="0" w:color="auto"/>
          </w:divBdr>
        </w:div>
        <w:div w:id="140193738">
          <w:marLeft w:val="0"/>
          <w:marRight w:val="0"/>
          <w:marTop w:val="0"/>
          <w:marBottom w:val="0"/>
          <w:divBdr>
            <w:top w:val="none" w:sz="0" w:space="0" w:color="auto"/>
            <w:left w:val="none" w:sz="0" w:space="0" w:color="auto"/>
            <w:bottom w:val="none" w:sz="0" w:space="0" w:color="auto"/>
            <w:right w:val="none" w:sz="0" w:space="0" w:color="auto"/>
          </w:divBdr>
        </w:div>
        <w:div w:id="2075617861">
          <w:marLeft w:val="0"/>
          <w:marRight w:val="0"/>
          <w:marTop w:val="0"/>
          <w:marBottom w:val="0"/>
          <w:divBdr>
            <w:top w:val="none" w:sz="0" w:space="0" w:color="auto"/>
            <w:left w:val="none" w:sz="0" w:space="0" w:color="auto"/>
            <w:bottom w:val="none" w:sz="0" w:space="0" w:color="auto"/>
            <w:right w:val="none" w:sz="0" w:space="0" w:color="auto"/>
          </w:divBdr>
        </w:div>
        <w:div w:id="74136634">
          <w:marLeft w:val="0"/>
          <w:marRight w:val="0"/>
          <w:marTop w:val="0"/>
          <w:marBottom w:val="0"/>
          <w:divBdr>
            <w:top w:val="none" w:sz="0" w:space="0" w:color="auto"/>
            <w:left w:val="none" w:sz="0" w:space="0" w:color="auto"/>
            <w:bottom w:val="none" w:sz="0" w:space="0" w:color="auto"/>
            <w:right w:val="none" w:sz="0" w:space="0" w:color="auto"/>
          </w:divBdr>
        </w:div>
        <w:div w:id="662708349">
          <w:marLeft w:val="0"/>
          <w:marRight w:val="0"/>
          <w:marTop w:val="0"/>
          <w:marBottom w:val="0"/>
          <w:divBdr>
            <w:top w:val="none" w:sz="0" w:space="0" w:color="auto"/>
            <w:left w:val="none" w:sz="0" w:space="0" w:color="auto"/>
            <w:bottom w:val="none" w:sz="0" w:space="0" w:color="auto"/>
            <w:right w:val="none" w:sz="0" w:space="0" w:color="auto"/>
          </w:divBdr>
        </w:div>
        <w:div w:id="2079091402">
          <w:marLeft w:val="0"/>
          <w:marRight w:val="0"/>
          <w:marTop w:val="0"/>
          <w:marBottom w:val="0"/>
          <w:divBdr>
            <w:top w:val="none" w:sz="0" w:space="0" w:color="auto"/>
            <w:left w:val="none" w:sz="0" w:space="0" w:color="auto"/>
            <w:bottom w:val="none" w:sz="0" w:space="0" w:color="auto"/>
            <w:right w:val="none" w:sz="0" w:space="0" w:color="auto"/>
          </w:divBdr>
        </w:div>
        <w:div w:id="1752314077">
          <w:marLeft w:val="0"/>
          <w:marRight w:val="0"/>
          <w:marTop w:val="0"/>
          <w:marBottom w:val="0"/>
          <w:divBdr>
            <w:top w:val="none" w:sz="0" w:space="0" w:color="auto"/>
            <w:left w:val="none" w:sz="0" w:space="0" w:color="auto"/>
            <w:bottom w:val="none" w:sz="0" w:space="0" w:color="auto"/>
            <w:right w:val="none" w:sz="0" w:space="0" w:color="auto"/>
          </w:divBdr>
        </w:div>
        <w:div w:id="544830384">
          <w:marLeft w:val="0"/>
          <w:marRight w:val="0"/>
          <w:marTop w:val="0"/>
          <w:marBottom w:val="0"/>
          <w:divBdr>
            <w:top w:val="none" w:sz="0" w:space="0" w:color="auto"/>
            <w:left w:val="none" w:sz="0" w:space="0" w:color="auto"/>
            <w:bottom w:val="none" w:sz="0" w:space="0" w:color="auto"/>
            <w:right w:val="none" w:sz="0" w:space="0" w:color="auto"/>
          </w:divBdr>
        </w:div>
        <w:div w:id="1107652856">
          <w:marLeft w:val="0"/>
          <w:marRight w:val="0"/>
          <w:marTop w:val="0"/>
          <w:marBottom w:val="0"/>
          <w:divBdr>
            <w:top w:val="none" w:sz="0" w:space="0" w:color="auto"/>
            <w:left w:val="none" w:sz="0" w:space="0" w:color="auto"/>
            <w:bottom w:val="none" w:sz="0" w:space="0" w:color="auto"/>
            <w:right w:val="none" w:sz="0" w:space="0" w:color="auto"/>
          </w:divBdr>
        </w:div>
        <w:div w:id="85343057">
          <w:marLeft w:val="0"/>
          <w:marRight w:val="0"/>
          <w:marTop w:val="0"/>
          <w:marBottom w:val="0"/>
          <w:divBdr>
            <w:top w:val="none" w:sz="0" w:space="0" w:color="auto"/>
            <w:left w:val="none" w:sz="0" w:space="0" w:color="auto"/>
            <w:bottom w:val="none" w:sz="0" w:space="0" w:color="auto"/>
            <w:right w:val="none" w:sz="0" w:space="0" w:color="auto"/>
          </w:divBdr>
        </w:div>
        <w:div w:id="958728620">
          <w:marLeft w:val="0"/>
          <w:marRight w:val="0"/>
          <w:marTop w:val="0"/>
          <w:marBottom w:val="0"/>
          <w:divBdr>
            <w:top w:val="none" w:sz="0" w:space="0" w:color="auto"/>
            <w:left w:val="none" w:sz="0" w:space="0" w:color="auto"/>
            <w:bottom w:val="none" w:sz="0" w:space="0" w:color="auto"/>
            <w:right w:val="none" w:sz="0" w:space="0" w:color="auto"/>
          </w:divBdr>
        </w:div>
        <w:div w:id="75175874">
          <w:marLeft w:val="0"/>
          <w:marRight w:val="0"/>
          <w:marTop w:val="0"/>
          <w:marBottom w:val="0"/>
          <w:divBdr>
            <w:top w:val="none" w:sz="0" w:space="0" w:color="auto"/>
            <w:left w:val="none" w:sz="0" w:space="0" w:color="auto"/>
            <w:bottom w:val="none" w:sz="0" w:space="0" w:color="auto"/>
            <w:right w:val="none" w:sz="0" w:space="0" w:color="auto"/>
          </w:divBdr>
        </w:div>
        <w:div w:id="1997151092">
          <w:marLeft w:val="0"/>
          <w:marRight w:val="0"/>
          <w:marTop w:val="0"/>
          <w:marBottom w:val="0"/>
          <w:divBdr>
            <w:top w:val="none" w:sz="0" w:space="0" w:color="auto"/>
            <w:left w:val="none" w:sz="0" w:space="0" w:color="auto"/>
            <w:bottom w:val="none" w:sz="0" w:space="0" w:color="auto"/>
            <w:right w:val="none" w:sz="0" w:space="0" w:color="auto"/>
          </w:divBdr>
        </w:div>
        <w:div w:id="879240541">
          <w:marLeft w:val="0"/>
          <w:marRight w:val="0"/>
          <w:marTop w:val="0"/>
          <w:marBottom w:val="0"/>
          <w:divBdr>
            <w:top w:val="none" w:sz="0" w:space="0" w:color="auto"/>
            <w:left w:val="none" w:sz="0" w:space="0" w:color="auto"/>
            <w:bottom w:val="none" w:sz="0" w:space="0" w:color="auto"/>
            <w:right w:val="none" w:sz="0" w:space="0" w:color="auto"/>
          </w:divBdr>
        </w:div>
        <w:div w:id="1887450720">
          <w:marLeft w:val="0"/>
          <w:marRight w:val="0"/>
          <w:marTop w:val="0"/>
          <w:marBottom w:val="0"/>
          <w:divBdr>
            <w:top w:val="none" w:sz="0" w:space="0" w:color="auto"/>
            <w:left w:val="none" w:sz="0" w:space="0" w:color="auto"/>
            <w:bottom w:val="none" w:sz="0" w:space="0" w:color="auto"/>
            <w:right w:val="none" w:sz="0" w:space="0" w:color="auto"/>
          </w:divBdr>
        </w:div>
        <w:div w:id="284964987">
          <w:marLeft w:val="0"/>
          <w:marRight w:val="0"/>
          <w:marTop w:val="0"/>
          <w:marBottom w:val="0"/>
          <w:divBdr>
            <w:top w:val="none" w:sz="0" w:space="0" w:color="auto"/>
            <w:left w:val="none" w:sz="0" w:space="0" w:color="auto"/>
            <w:bottom w:val="none" w:sz="0" w:space="0" w:color="auto"/>
            <w:right w:val="none" w:sz="0" w:space="0" w:color="auto"/>
          </w:divBdr>
        </w:div>
        <w:div w:id="1756172153">
          <w:marLeft w:val="0"/>
          <w:marRight w:val="0"/>
          <w:marTop w:val="0"/>
          <w:marBottom w:val="0"/>
          <w:divBdr>
            <w:top w:val="none" w:sz="0" w:space="0" w:color="auto"/>
            <w:left w:val="none" w:sz="0" w:space="0" w:color="auto"/>
            <w:bottom w:val="none" w:sz="0" w:space="0" w:color="auto"/>
            <w:right w:val="none" w:sz="0" w:space="0" w:color="auto"/>
          </w:divBdr>
        </w:div>
        <w:div w:id="746807740">
          <w:marLeft w:val="0"/>
          <w:marRight w:val="0"/>
          <w:marTop w:val="0"/>
          <w:marBottom w:val="0"/>
          <w:divBdr>
            <w:top w:val="none" w:sz="0" w:space="0" w:color="auto"/>
            <w:left w:val="none" w:sz="0" w:space="0" w:color="auto"/>
            <w:bottom w:val="none" w:sz="0" w:space="0" w:color="auto"/>
            <w:right w:val="none" w:sz="0" w:space="0" w:color="auto"/>
          </w:divBdr>
        </w:div>
        <w:div w:id="413864932">
          <w:marLeft w:val="0"/>
          <w:marRight w:val="0"/>
          <w:marTop w:val="0"/>
          <w:marBottom w:val="0"/>
          <w:divBdr>
            <w:top w:val="none" w:sz="0" w:space="0" w:color="auto"/>
            <w:left w:val="none" w:sz="0" w:space="0" w:color="auto"/>
            <w:bottom w:val="none" w:sz="0" w:space="0" w:color="auto"/>
            <w:right w:val="none" w:sz="0" w:space="0" w:color="auto"/>
          </w:divBdr>
        </w:div>
        <w:div w:id="278799571">
          <w:marLeft w:val="0"/>
          <w:marRight w:val="0"/>
          <w:marTop w:val="0"/>
          <w:marBottom w:val="0"/>
          <w:divBdr>
            <w:top w:val="none" w:sz="0" w:space="0" w:color="auto"/>
            <w:left w:val="none" w:sz="0" w:space="0" w:color="auto"/>
            <w:bottom w:val="none" w:sz="0" w:space="0" w:color="auto"/>
            <w:right w:val="none" w:sz="0" w:space="0" w:color="auto"/>
          </w:divBdr>
        </w:div>
        <w:div w:id="1388652117">
          <w:marLeft w:val="0"/>
          <w:marRight w:val="0"/>
          <w:marTop w:val="0"/>
          <w:marBottom w:val="0"/>
          <w:divBdr>
            <w:top w:val="none" w:sz="0" w:space="0" w:color="auto"/>
            <w:left w:val="none" w:sz="0" w:space="0" w:color="auto"/>
            <w:bottom w:val="none" w:sz="0" w:space="0" w:color="auto"/>
            <w:right w:val="none" w:sz="0" w:space="0" w:color="auto"/>
          </w:divBdr>
        </w:div>
        <w:div w:id="353388172">
          <w:marLeft w:val="0"/>
          <w:marRight w:val="0"/>
          <w:marTop w:val="0"/>
          <w:marBottom w:val="0"/>
          <w:divBdr>
            <w:top w:val="none" w:sz="0" w:space="0" w:color="auto"/>
            <w:left w:val="none" w:sz="0" w:space="0" w:color="auto"/>
            <w:bottom w:val="none" w:sz="0" w:space="0" w:color="auto"/>
            <w:right w:val="none" w:sz="0" w:space="0" w:color="auto"/>
          </w:divBdr>
        </w:div>
        <w:div w:id="2090886158">
          <w:marLeft w:val="0"/>
          <w:marRight w:val="0"/>
          <w:marTop w:val="0"/>
          <w:marBottom w:val="0"/>
          <w:divBdr>
            <w:top w:val="none" w:sz="0" w:space="0" w:color="auto"/>
            <w:left w:val="none" w:sz="0" w:space="0" w:color="auto"/>
            <w:bottom w:val="none" w:sz="0" w:space="0" w:color="auto"/>
            <w:right w:val="none" w:sz="0" w:space="0" w:color="auto"/>
          </w:divBdr>
        </w:div>
        <w:div w:id="352192516">
          <w:marLeft w:val="0"/>
          <w:marRight w:val="0"/>
          <w:marTop w:val="0"/>
          <w:marBottom w:val="0"/>
          <w:divBdr>
            <w:top w:val="none" w:sz="0" w:space="0" w:color="auto"/>
            <w:left w:val="none" w:sz="0" w:space="0" w:color="auto"/>
            <w:bottom w:val="none" w:sz="0" w:space="0" w:color="auto"/>
            <w:right w:val="none" w:sz="0" w:space="0" w:color="auto"/>
          </w:divBdr>
        </w:div>
        <w:div w:id="318264555">
          <w:marLeft w:val="0"/>
          <w:marRight w:val="0"/>
          <w:marTop w:val="0"/>
          <w:marBottom w:val="0"/>
          <w:divBdr>
            <w:top w:val="none" w:sz="0" w:space="0" w:color="auto"/>
            <w:left w:val="none" w:sz="0" w:space="0" w:color="auto"/>
            <w:bottom w:val="none" w:sz="0" w:space="0" w:color="auto"/>
            <w:right w:val="none" w:sz="0" w:space="0" w:color="auto"/>
          </w:divBdr>
        </w:div>
        <w:div w:id="1293943200">
          <w:marLeft w:val="0"/>
          <w:marRight w:val="0"/>
          <w:marTop w:val="0"/>
          <w:marBottom w:val="0"/>
          <w:divBdr>
            <w:top w:val="none" w:sz="0" w:space="0" w:color="auto"/>
            <w:left w:val="none" w:sz="0" w:space="0" w:color="auto"/>
            <w:bottom w:val="none" w:sz="0" w:space="0" w:color="auto"/>
            <w:right w:val="none" w:sz="0" w:space="0" w:color="auto"/>
          </w:divBdr>
        </w:div>
        <w:div w:id="1886065871">
          <w:marLeft w:val="0"/>
          <w:marRight w:val="0"/>
          <w:marTop w:val="0"/>
          <w:marBottom w:val="0"/>
          <w:divBdr>
            <w:top w:val="none" w:sz="0" w:space="0" w:color="auto"/>
            <w:left w:val="none" w:sz="0" w:space="0" w:color="auto"/>
            <w:bottom w:val="none" w:sz="0" w:space="0" w:color="auto"/>
            <w:right w:val="none" w:sz="0" w:space="0" w:color="auto"/>
          </w:divBdr>
        </w:div>
        <w:div w:id="1772894122">
          <w:marLeft w:val="0"/>
          <w:marRight w:val="0"/>
          <w:marTop w:val="0"/>
          <w:marBottom w:val="0"/>
          <w:divBdr>
            <w:top w:val="none" w:sz="0" w:space="0" w:color="auto"/>
            <w:left w:val="none" w:sz="0" w:space="0" w:color="auto"/>
            <w:bottom w:val="none" w:sz="0" w:space="0" w:color="auto"/>
            <w:right w:val="none" w:sz="0" w:space="0" w:color="auto"/>
          </w:divBdr>
        </w:div>
        <w:div w:id="246577246">
          <w:marLeft w:val="0"/>
          <w:marRight w:val="0"/>
          <w:marTop w:val="0"/>
          <w:marBottom w:val="0"/>
          <w:divBdr>
            <w:top w:val="none" w:sz="0" w:space="0" w:color="auto"/>
            <w:left w:val="none" w:sz="0" w:space="0" w:color="auto"/>
            <w:bottom w:val="none" w:sz="0" w:space="0" w:color="auto"/>
            <w:right w:val="none" w:sz="0" w:space="0" w:color="auto"/>
          </w:divBdr>
        </w:div>
        <w:div w:id="1435516669">
          <w:marLeft w:val="0"/>
          <w:marRight w:val="0"/>
          <w:marTop w:val="0"/>
          <w:marBottom w:val="0"/>
          <w:divBdr>
            <w:top w:val="none" w:sz="0" w:space="0" w:color="auto"/>
            <w:left w:val="none" w:sz="0" w:space="0" w:color="auto"/>
            <w:bottom w:val="none" w:sz="0" w:space="0" w:color="auto"/>
            <w:right w:val="none" w:sz="0" w:space="0" w:color="auto"/>
          </w:divBdr>
        </w:div>
        <w:div w:id="499390424">
          <w:marLeft w:val="0"/>
          <w:marRight w:val="0"/>
          <w:marTop w:val="0"/>
          <w:marBottom w:val="0"/>
          <w:divBdr>
            <w:top w:val="none" w:sz="0" w:space="0" w:color="auto"/>
            <w:left w:val="none" w:sz="0" w:space="0" w:color="auto"/>
            <w:bottom w:val="none" w:sz="0" w:space="0" w:color="auto"/>
            <w:right w:val="none" w:sz="0" w:space="0" w:color="auto"/>
          </w:divBdr>
        </w:div>
        <w:div w:id="1173488885">
          <w:marLeft w:val="0"/>
          <w:marRight w:val="0"/>
          <w:marTop w:val="0"/>
          <w:marBottom w:val="0"/>
          <w:divBdr>
            <w:top w:val="none" w:sz="0" w:space="0" w:color="auto"/>
            <w:left w:val="none" w:sz="0" w:space="0" w:color="auto"/>
            <w:bottom w:val="none" w:sz="0" w:space="0" w:color="auto"/>
            <w:right w:val="none" w:sz="0" w:space="0" w:color="auto"/>
          </w:divBdr>
        </w:div>
        <w:div w:id="1163663313">
          <w:marLeft w:val="0"/>
          <w:marRight w:val="0"/>
          <w:marTop w:val="0"/>
          <w:marBottom w:val="0"/>
          <w:divBdr>
            <w:top w:val="none" w:sz="0" w:space="0" w:color="auto"/>
            <w:left w:val="none" w:sz="0" w:space="0" w:color="auto"/>
            <w:bottom w:val="none" w:sz="0" w:space="0" w:color="auto"/>
            <w:right w:val="none" w:sz="0" w:space="0" w:color="auto"/>
          </w:divBdr>
        </w:div>
        <w:div w:id="995107631">
          <w:marLeft w:val="0"/>
          <w:marRight w:val="0"/>
          <w:marTop w:val="0"/>
          <w:marBottom w:val="0"/>
          <w:divBdr>
            <w:top w:val="none" w:sz="0" w:space="0" w:color="auto"/>
            <w:left w:val="none" w:sz="0" w:space="0" w:color="auto"/>
            <w:bottom w:val="none" w:sz="0" w:space="0" w:color="auto"/>
            <w:right w:val="none" w:sz="0" w:space="0" w:color="auto"/>
          </w:divBdr>
        </w:div>
        <w:div w:id="1659965422">
          <w:marLeft w:val="0"/>
          <w:marRight w:val="0"/>
          <w:marTop w:val="0"/>
          <w:marBottom w:val="0"/>
          <w:divBdr>
            <w:top w:val="none" w:sz="0" w:space="0" w:color="auto"/>
            <w:left w:val="none" w:sz="0" w:space="0" w:color="auto"/>
            <w:bottom w:val="none" w:sz="0" w:space="0" w:color="auto"/>
            <w:right w:val="none" w:sz="0" w:space="0" w:color="auto"/>
          </w:divBdr>
        </w:div>
        <w:div w:id="768935045">
          <w:marLeft w:val="0"/>
          <w:marRight w:val="0"/>
          <w:marTop w:val="0"/>
          <w:marBottom w:val="0"/>
          <w:divBdr>
            <w:top w:val="none" w:sz="0" w:space="0" w:color="auto"/>
            <w:left w:val="none" w:sz="0" w:space="0" w:color="auto"/>
            <w:bottom w:val="none" w:sz="0" w:space="0" w:color="auto"/>
            <w:right w:val="none" w:sz="0" w:space="0" w:color="auto"/>
          </w:divBdr>
        </w:div>
        <w:div w:id="1743135767">
          <w:marLeft w:val="0"/>
          <w:marRight w:val="0"/>
          <w:marTop w:val="0"/>
          <w:marBottom w:val="0"/>
          <w:divBdr>
            <w:top w:val="none" w:sz="0" w:space="0" w:color="auto"/>
            <w:left w:val="none" w:sz="0" w:space="0" w:color="auto"/>
            <w:bottom w:val="none" w:sz="0" w:space="0" w:color="auto"/>
            <w:right w:val="none" w:sz="0" w:space="0" w:color="auto"/>
          </w:divBdr>
        </w:div>
        <w:div w:id="127168848">
          <w:marLeft w:val="0"/>
          <w:marRight w:val="0"/>
          <w:marTop w:val="0"/>
          <w:marBottom w:val="0"/>
          <w:divBdr>
            <w:top w:val="none" w:sz="0" w:space="0" w:color="auto"/>
            <w:left w:val="none" w:sz="0" w:space="0" w:color="auto"/>
            <w:bottom w:val="none" w:sz="0" w:space="0" w:color="auto"/>
            <w:right w:val="none" w:sz="0" w:space="0" w:color="auto"/>
          </w:divBdr>
        </w:div>
        <w:div w:id="1067874400">
          <w:marLeft w:val="0"/>
          <w:marRight w:val="0"/>
          <w:marTop w:val="0"/>
          <w:marBottom w:val="0"/>
          <w:divBdr>
            <w:top w:val="none" w:sz="0" w:space="0" w:color="auto"/>
            <w:left w:val="none" w:sz="0" w:space="0" w:color="auto"/>
            <w:bottom w:val="none" w:sz="0" w:space="0" w:color="auto"/>
            <w:right w:val="none" w:sz="0" w:space="0" w:color="auto"/>
          </w:divBdr>
        </w:div>
        <w:div w:id="773938357">
          <w:marLeft w:val="0"/>
          <w:marRight w:val="0"/>
          <w:marTop w:val="0"/>
          <w:marBottom w:val="0"/>
          <w:divBdr>
            <w:top w:val="none" w:sz="0" w:space="0" w:color="auto"/>
            <w:left w:val="none" w:sz="0" w:space="0" w:color="auto"/>
            <w:bottom w:val="none" w:sz="0" w:space="0" w:color="auto"/>
            <w:right w:val="none" w:sz="0" w:space="0" w:color="auto"/>
          </w:divBdr>
        </w:div>
        <w:div w:id="533005999">
          <w:marLeft w:val="0"/>
          <w:marRight w:val="0"/>
          <w:marTop w:val="0"/>
          <w:marBottom w:val="0"/>
          <w:divBdr>
            <w:top w:val="none" w:sz="0" w:space="0" w:color="auto"/>
            <w:left w:val="none" w:sz="0" w:space="0" w:color="auto"/>
            <w:bottom w:val="none" w:sz="0" w:space="0" w:color="auto"/>
            <w:right w:val="none" w:sz="0" w:space="0" w:color="auto"/>
          </w:divBdr>
        </w:div>
        <w:div w:id="1984114650">
          <w:marLeft w:val="0"/>
          <w:marRight w:val="0"/>
          <w:marTop w:val="0"/>
          <w:marBottom w:val="0"/>
          <w:divBdr>
            <w:top w:val="none" w:sz="0" w:space="0" w:color="auto"/>
            <w:left w:val="none" w:sz="0" w:space="0" w:color="auto"/>
            <w:bottom w:val="none" w:sz="0" w:space="0" w:color="auto"/>
            <w:right w:val="none" w:sz="0" w:space="0" w:color="auto"/>
          </w:divBdr>
        </w:div>
        <w:div w:id="1666350500">
          <w:marLeft w:val="0"/>
          <w:marRight w:val="0"/>
          <w:marTop w:val="0"/>
          <w:marBottom w:val="0"/>
          <w:divBdr>
            <w:top w:val="none" w:sz="0" w:space="0" w:color="auto"/>
            <w:left w:val="none" w:sz="0" w:space="0" w:color="auto"/>
            <w:bottom w:val="none" w:sz="0" w:space="0" w:color="auto"/>
            <w:right w:val="none" w:sz="0" w:space="0" w:color="auto"/>
          </w:divBdr>
        </w:div>
        <w:div w:id="557470572">
          <w:marLeft w:val="0"/>
          <w:marRight w:val="0"/>
          <w:marTop w:val="0"/>
          <w:marBottom w:val="0"/>
          <w:divBdr>
            <w:top w:val="none" w:sz="0" w:space="0" w:color="auto"/>
            <w:left w:val="none" w:sz="0" w:space="0" w:color="auto"/>
            <w:bottom w:val="none" w:sz="0" w:space="0" w:color="auto"/>
            <w:right w:val="none" w:sz="0" w:space="0" w:color="auto"/>
          </w:divBdr>
        </w:div>
        <w:div w:id="158009514">
          <w:marLeft w:val="0"/>
          <w:marRight w:val="0"/>
          <w:marTop w:val="0"/>
          <w:marBottom w:val="0"/>
          <w:divBdr>
            <w:top w:val="none" w:sz="0" w:space="0" w:color="auto"/>
            <w:left w:val="none" w:sz="0" w:space="0" w:color="auto"/>
            <w:bottom w:val="none" w:sz="0" w:space="0" w:color="auto"/>
            <w:right w:val="none" w:sz="0" w:space="0" w:color="auto"/>
          </w:divBdr>
        </w:div>
        <w:div w:id="1682472300">
          <w:marLeft w:val="0"/>
          <w:marRight w:val="0"/>
          <w:marTop w:val="0"/>
          <w:marBottom w:val="0"/>
          <w:divBdr>
            <w:top w:val="none" w:sz="0" w:space="0" w:color="auto"/>
            <w:left w:val="none" w:sz="0" w:space="0" w:color="auto"/>
            <w:bottom w:val="none" w:sz="0" w:space="0" w:color="auto"/>
            <w:right w:val="none" w:sz="0" w:space="0" w:color="auto"/>
          </w:divBdr>
        </w:div>
        <w:div w:id="984889493">
          <w:marLeft w:val="0"/>
          <w:marRight w:val="0"/>
          <w:marTop w:val="0"/>
          <w:marBottom w:val="0"/>
          <w:divBdr>
            <w:top w:val="none" w:sz="0" w:space="0" w:color="auto"/>
            <w:left w:val="none" w:sz="0" w:space="0" w:color="auto"/>
            <w:bottom w:val="none" w:sz="0" w:space="0" w:color="auto"/>
            <w:right w:val="none" w:sz="0" w:space="0" w:color="auto"/>
          </w:divBdr>
        </w:div>
        <w:div w:id="1198394218">
          <w:marLeft w:val="0"/>
          <w:marRight w:val="0"/>
          <w:marTop w:val="0"/>
          <w:marBottom w:val="0"/>
          <w:divBdr>
            <w:top w:val="none" w:sz="0" w:space="0" w:color="auto"/>
            <w:left w:val="none" w:sz="0" w:space="0" w:color="auto"/>
            <w:bottom w:val="none" w:sz="0" w:space="0" w:color="auto"/>
            <w:right w:val="none" w:sz="0" w:space="0" w:color="auto"/>
          </w:divBdr>
        </w:div>
        <w:div w:id="2032684919">
          <w:marLeft w:val="0"/>
          <w:marRight w:val="0"/>
          <w:marTop w:val="0"/>
          <w:marBottom w:val="0"/>
          <w:divBdr>
            <w:top w:val="none" w:sz="0" w:space="0" w:color="auto"/>
            <w:left w:val="none" w:sz="0" w:space="0" w:color="auto"/>
            <w:bottom w:val="none" w:sz="0" w:space="0" w:color="auto"/>
            <w:right w:val="none" w:sz="0" w:space="0" w:color="auto"/>
          </w:divBdr>
        </w:div>
        <w:div w:id="856190164">
          <w:marLeft w:val="0"/>
          <w:marRight w:val="0"/>
          <w:marTop w:val="0"/>
          <w:marBottom w:val="0"/>
          <w:divBdr>
            <w:top w:val="none" w:sz="0" w:space="0" w:color="auto"/>
            <w:left w:val="none" w:sz="0" w:space="0" w:color="auto"/>
            <w:bottom w:val="none" w:sz="0" w:space="0" w:color="auto"/>
            <w:right w:val="none" w:sz="0" w:space="0" w:color="auto"/>
          </w:divBdr>
        </w:div>
        <w:div w:id="680475623">
          <w:marLeft w:val="0"/>
          <w:marRight w:val="0"/>
          <w:marTop w:val="0"/>
          <w:marBottom w:val="0"/>
          <w:divBdr>
            <w:top w:val="none" w:sz="0" w:space="0" w:color="auto"/>
            <w:left w:val="none" w:sz="0" w:space="0" w:color="auto"/>
            <w:bottom w:val="none" w:sz="0" w:space="0" w:color="auto"/>
            <w:right w:val="none" w:sz="0" w:space="0" w:color="auto"/>
          </w:divBdr>
        </w:div>
        <w:div w:id="477457728">
          <w:marLeft w:val="0"/>
          <w:marRight w:val="0"/>
          <w:marTop w:val="0"/>
          <w:marBottom w:val="0"/>
          <w:divBdr>
            <w:top w:val="none" w:sz="0" w:space="0" w:color="auto"/>
            <w:left w:val="none" w:sz="0" w:space="0" w:color="auto"/>
            <w:bottom w:val="none" w:sz="0" w:space="0" w:color="auto"/>
            <w:right w:val="none" w:sz="0" w:space="0" w:color="auto"/>
          </w:divBdr>
        </w:div>
        <w:div w:id="1688022527">
          <w:marLeft w:val="0"/>
          <w:marRight w:val="0"/>
          <w:marTop w:val="0"/>
          <w:marBottom w:val="0"/>
          <w:divBdr>
            <w:top w:val="none" w:sz="0" w:space="0" w:color="auto"/>
            <w:left w:val="none" w:sz="0" w:space="0" w:color="auto"/>
            <w:bottom w:val="none" w:sz="0" w:space="0" w:color="auto"/>
            <w:right w:val="none" w:sz="0" w:space="0" w:color="auto"/>
          </w:divBdr>
        </w:div>
        <w:div w:id="892077587">
          <w:marLeft w:val="0"/>
          <w:marRight w:val="0"/>
          <w:marTop w:val="0"/>
          <w:marBottom w:val="0"/>
          <w:divBdr>
            <w:top w:val="none" w:sz="0" w:space="0" w:color="auto"/>
            <w:left w:val="none" w:sz="0" w:space="0" w:color="auto"/>
            <w:bottom w:val="none" w:sz="0" w:space="0" w:color="auto"/>
            <w:right w:val="none" w:sz="0" w:space="0" w:color="auto"/>
          </w:divBdr>
        </w:div>
        <w:div w:id="154492405">
          <w:marLeft w:val="0"/>
          <w:marRight w:val="0"/>
          <w:marTop w:val="0"/>
          <w:marBottom w:val="0"/>
          <w:divBdr>
            <w:top w:val="none" w:sz="0" w:space="0" w:color="auto"/>
            <w:left w:val="none" w:sz="0" w:space="0" w:color="auto"/>
            <w:bottom w:val="none" w:sz="0" w:space="0" w:color="auto"/>
            <w:right w:val="none" w:sz="0" w:space="0" w:color="auto"/>
          </w:divBdr>
        </w:div>
        <w:div w:id="517548562">
          <w:marLeft w:val="0"/>
          <w:marRight w:val="0"/>
          <w:marTop w:val="0"/>
          <w:marBottom w:val="0"/>
          <w:divBdr>
            <w:top w:val="none" w:sz="0" w:space="0" w:color="auto"/>
            <w:left w:val="none" w:sz="0" w:space="0" w:color="auto"/>
            <w:bottom w:val="none" w:sz="0" w:space="0" w:color="auto"/>
            <w:right w:val="none" w:sz="0" w:space="0" w:color="auto"/>
          </w:divBdr>
        </w:div>
        <w:div w:id="48113093">
          <w:marLeft w:val="0"/>
          <w:marRight w:val="0"/>
          <w:marTop w:val="0"/>
          <w:marBottom w:val="0"/>
          <w:divBdr>
            <w:top w:val="none" w:sz="0" w:space="0" w:color="auto"/>
            <w:left w:val="none" w:sz="0" w:space="0" w:color="auto"/>
            <w:bottom w:val="none" w:sz="0" w:space="0" w:color="auto"/>
            <w:right w:val="none" w:sz="0" w:space="0" w:color="auto"/>
          </w:divBdr>
        </w:div>
        <w:div w:id="302973425">
          <w:marLeft w:val="0"/>
          <w:marRight w:val="0"/>
          <w:marTop w:val="0"/>
          <w:marBottom w:val="0"/>
          <w:divBdr>
            <w:top w:val="none" w:sz="0" w:space="0" w:color="auto"/>
            <w:left w:val="none" w:sz="0" w:space="0" w:color="auto"/>
            <w:bottom w:val="none" w:sz="0" w:space="0" w:color="auto"/>
            <w:right w:val="none" w:sz="0" w:space="0" w:color="auto"/>
          </w:divBdr>
        </w:div>
        <w:div w:id="18553404">
          <w:marLeft w:val="0"/>
          <w:marRight w:val="0"/>
          <w:marTop w:val="0"/>
          <w:marBottom w:val="0"/>
          <w:divBdr>
            <w:top w:val="none" w:sz="0" w:space="0" w:color="auto"/>
            <w:left w:val="none" w:sz="0" w:space="0" w:color="auto"/>
            <w:bottom w:val="none" w:sz="0" w:space="0" w:color="auto"/>
            <w:right w:val="none" w:sz="0" w:space="0" w:color="auto"/>
          </w:divBdr>
        </w:div>
        <w:div w:id="119963121">
          <w:marLeft w:val="0"/>
          <w:marRight w:val="0"/>
          <w:marTop w:val="0"/>
          <w:marBottom w:val="0"/>
          <w:divBdr>
            <w:top w:val="none" w:sz="0" w:space="0" w:color="auto"/>
            <w:left w:val="none" w:sz="0" w:space="0" w:color="auto"/>
            <w:bottom w:val="none" w:sz="0" w:space="0" w:color="auto"/>
            <w:right w:val="none" w:sz="0" w:space="0" w:color="auto"/>
          </w:divBdr>
        </w:div>
        <w:div w:id="928808841">
          <w:marLeft w:val="0"/>
          <w:marRight w:val="0"/>
          <w:marTop w:val="0"/>
          <w:marBottom w:val="0"/>
          <w:divBdr>
            <w:top w:val="none" w:sz="0" w:space="0" w:color="auto"/>
            <w:left w:val="none" w:sz="0" w:space="0" w:color="auto"/>
            <w:bottom w:val="none" w:sz="0" w:space="0" w:color="auto"/>
            <w:right w:val="none" w:sz="0" w:space="0" w:color="auto"/>
          </w:divBdr>
        </w:div>
        <w:div w:id="1192645152">
          <w:marLeft w:val="0"/>
          <w:marRight w:val="0"/>
          <w:marTop w:val="0"/>
          <w:marBottom w:val="0"/>
          <w:divBdr>
            <w:top w:val="none" w:sz="0" w:space="0" w:color="auto"/>
            <w:left w:val="none" w:sz="0" w:space="0" w:color="auto"/>
            <w:bottom w:val="none" w:sz="0" w:space="0" w:color="auto"/>
            <w:right w:val="none" w:sz="0" w:space="0" w:color="auto"/>
          </w:divBdr>
        </w:div>
        <w:div w:id="702026030">
          <w:marLeft w:val="0"/>
          <w:marRight w:val="0"/>
          <w:marTop w:val="0"/>
          <w:marBottom w:val="0"/>
          <w:divBdr>
            <w:top w:val="none" w:sz="0" w:space="0" w:color="auto"/>
            <w:left w:val="none" w:sz="0" w:space="0" w:color="auto"/>
            <w:bottom w:val="none" w:sz="0" w:space="0" w:color="auto"/>
            <w:right w:val="none" w:sz="0" w:space="0" w:color="auto"/>
          </w:divBdr>
        </w:div>
        <w:div w:id="573660261">
          <w:marLeft w:val="0"/>
          <w:marRight w:val="0"/>
          <w:marTop w:val="0"/>
          <w:marBottom w:val="0"/>
          <w:divBdr>
            <w:top w:val="none" w:sz="0" w:space="0" w:color="auto"/>
            <w:left w:val="none" w:sz="0" w:space="0" w:color="auto"/>
            <w:bottom w:val="none" w:sz="0" w:space="0" w:color="auto"/>
            <w:right w:val="none" w:sz="0" w:space="0" w:color="auto"/>
          </w:divBdr>
        </w:div>
        <w:div w:id="592128232">
          <w:marLeft w:val="0"/>
          <w:marRight w:val="0"/>
          <w:marTop w:val="0"/>
          <w:marBottom w:val="0"/>
          <w:divBdr>
            <w:top w:val="none" w:sz="0" w:space="0" w:color="auto"/>
            <w:left w:val="none" w:sz="0" w:space="0" w:color="auto"/>
            <w:bottom w:val="none" w:sz="0" w:space="0" w:color="auto"/>
            <w:right w:val="none" w:sz="0" w:space="0" w:color="auto"/>
          </w:divBdr>
        </w:div>
        <w:div w:id="1864853553">
          <w:marLeft w:val="0"/>
          <w:marRight w:val="0"/>
          <w:marTop w:val="0"/>
          <w:marBottom w:val="0"/>
          <w:divBdr>
            <w:top w:val="none" w:sz="0" w:space="0" w:color="auto"/>
            <w:left w:val="none" w:sz="0" w:space="0" w:color="auto"/>
            <w:bottom w:val="none" w:sz="0" w:space="0" w:color="auto"/>
            <w:right w:val="none" w:sz="0" w:space="0" w:color="auto"/>
          </w:divBdr>
        </w:div>
        <w:div w:id="1319916525">
          <w:marLeft w:val="0"/>
          <w:marRight w:val="0"/>
          <w:marTop w:val="0"/>
          <w:marBottom w:val="0"/>
          <w:divBdr>
            <w:top w:val="none" w:sz="0" w:space="0" w:color="auto"/>
            <w:left w:val="none" w:sz="0" w:space="0" w:color="auto"/>
            <w:bottom w:val="none" w:sz="0" w:space="0" w:color="auto"/>
            <w:right w:val="none" w:sz="0" w:space="0" w:color="auto"/>
          </w:divBdr>
        </w:div>
        <w:div w:id="1263952517">
          <w:marLeft w:val="0"/>
          <w:marRight w:val="0"/>
          <w:marTop w:val="0"/>
          <w:marBottom w:val="0"/>
          <w:divBdr>
            <w:top w:val="none" w:sz="0" w:space="0" w:color="auto"/>
            <w:left w:val="none" w:sz="0" w:space="0" w:color="auto"/>
            <w:bottom w:val="none" w:sz="0" w:space="0" w:color="auto"/>
            <w:right w:val="none" w:sz="0" w:space="0" w:color="auto"/>
          </w:divBdr>
        </w:div>
        <w:div w:id="635988176">
          <w:marLeft w:val="0"/>
          <w:marRight w:val="0"/>
          <w:marTop w:val="0"/>
          <w:marBottom w:val="0"/>
          <w:divBdr>
            <w:top w:val="none" w:sz="0" w:space="0" w:color="auto"/>
            <w:left w:val="none" w:sz="0" w:space="0" w:color="auto"/>
            <w:bottom w:val="none" w:sz="0" w:space="0" w:color="auto"/>
            <w:right w:val="none" w:sz="0" w:space="0" w:color="auto"/>
          </w:divBdr>
        </w:div>
        <w:div w:id="640614943">
          <w:marLeft w:val="0"/>
          <w:marRight w:val="0"/>
          <w:marTop w:val="0"/>
          <w:marBottom w:val="0"/>
          <w:divBdr>
            <w:top w:val="none" w:sz="0" w:space="0" w:color="auto"/>
            <w:left w:val="none" w:sz="0" w:space="0" w:color="auto"/>
            <w:bottom w:val="none" w:sz="0" w:space="0" w:color="auto"/>
            <w:right w:val="none" w:sz="0" w:space="0" w:color="auto"/>
          </w:divBdr>
        </w:div>
        <w:div w:id="1458334244">
          <w:marLeft w:val="0"/>
          <w:marRight w:val="0"/>
          <w:marTop w:val="0"/>
          <w:marBottom w:val="0"/>
          <w:divBdr>
            <w:top w:val="none" w:sz="0" w:space="0" w:color="auto"/>
            <w:left w:val="none" w:sz="0" w:space="0" w:color="auto"/>
            <w:bottom w:val="none" w:sz="0" w:space="0" w:color="auto"/>
            <w:right w:val="none" w:sz="0" w:space="0" w:color="auto"/>
          </w:divBdr>
        </w:div>
        <w:div w:id="241570229">
          <w:marLeft w:val="0"/>
          <w:marRight w:val="0"/>
          <w:marTop w:val="0"/>
          <w:marBottom w:val="0"/>
          <w:divBdr>
            <w:top w:val="none" w:sz="0" w:space="0" w:color="auto"/>
            <w:left w:val="none" w:sz="0" w:space="0" w:color="auto"/>
            <w:bottom w:val="none" w:sz="0" w:space="0" w:color="auto"/>
            <w:right w:val="none" w:sz="0" w:space="0" w:color="auto"/>
          </w:divBdr>
        </w:div>
        <w:div w:id="1789617231">
          <w:marLeft w:val="0"/>
          <w:marRight w:val="0"/>
          <w:marTop w:val="0"/>
          <w:marBottom w:val="0"/>
          <w:divBdr>
            <w:top w:val="none" w:sz="0" w:space="0" w:color="auto"/>
            <w:left w:val="none" w:sz="0" w:space="0" w:color="auto"/>
            <w:bottom w:val="none" w:sz="0" w:space="0" w:color="auto"/>
            <w:right w:val="none" w:sz="0" w:space="0" w:color="auto"/>
          </w:divBdr>
        </w:div>
        <w:div w:id="1377701014">
          <w:marLeft w:val="0"/>
          <w:marRight w:val="0"/>
          <w:marTop w:val="0"/>
          <w:marBottom w:val="0"/>
          <w:divBdr>
            <w:top w:val="none" w:sz="0" w:space="0" w:color="auto"/>
            <w:left w:val="none" w:sz="0" w:space="0" w:color="auto"/>
            <w:bottom w:val="none" w:sz="0" w:space="0" w:color="auto"/>
            <w:right w:val="none" w:sz="0" w:space="0" w:color="auto"/>
          </w:divBdr>
        </w:div>
        <w:div w:id="1685087421">
          <w:marLeft w:val="0"/>
          <w:marRight w:val="0"/>
          <w:marTop w:val="0"/>
          <w:marBottom w:val="0"/>
          <w:divBdr>
            <w:top w:val="none" w:sz="0" w:space="0" w:color="auto"/>
            <w:left w:val="none" w:sz="0" w:space="0" w:color="auto"/>
            <w:bottom w:val="none" w:sz="0" w:space="0" w:color="auto"/>
            <w:right w:val="none" w:sz="0" w:space="0" w:color="auto"/>
          </w:divBdr>
        </w:div>
        <w:div w:id="1377579137">
          <w:marLeft w:val="0"/>
          <w:marRight w:val="0"/>
          <w:marTop w:val="0"/>
          <w:marBottom w:val="0"/>
          <w:divBdr>
            <w:top w:val="none" w:sz="0" w:space="0" w:color="auto"/>
            <w:left w:val="none" w:sz="0" w:space="0" w:color="auto"/>
            <w:bottom w:val="none" w:sz="0" w:space="0" w:color="auto"/>
            <w:right w:val="none" w:sz="0" w:space="0" w:color="auto"/>
          </w:divBdr>
        </w:div>
        <w:div w:id="1365911766">
          <w:marLeft w:val="0"/>
          <w:marRight w:val="0"/>
          <w:marTop w:val="0"/>
          <w:marBottom w:val="0"/>
          <w:divBdr>
            <w:top w:val="none" w:sz="0" w:space="0" w:color="auto"/>
            <w:left w:val="none" w:sz="0" w:space="0" w:color="auto"/>
            <w:bottom w:val="none" w:sz="0" w:space="0" w:color="auto"/>
            <w:right w:val="none" w:sz="0" w:space="0" w:color="auto"/>
          </w:divBdr>
        </w:div>
        <w:div w:id="454911995">
          <w:marLeft w:val="0"/>
          <w:marRight w:val="0"/>
          <w:marTop w:val="0"/>
          <w:marBottom w:val="0"/>
          <w:divBdr>
            <w:top w:val="none" w:sz="0" w:space="0" w:color="auto"/>
            <w:left w:val="none" w:sz="0" w:space="0" w:color="auto"/>
            <w:bottom w:val="none" w:sz="0" w:space="0" w:color="auto"/>
            <w:right w:val="none" w:sz="0" w:space="0" w:color="auto"/>
          </w:divBdr>
        </w:div>
        <w:div w:id="590242647">
          <w:marLeft w:val="0"/>
          <w:marRight w:val="0"/>
          <w:marTop w:val="0"/>
          <w:marBottom w:val="0"/>
          <w:divBdr>
            <w:top w:val="none" w:sz="0" w:space="0" w:color="auto"/>
            <w:left w:val="none" w:sz="0" w:space="0" w:color="auto"/>
            <w:bottom w:val="none" w:sz="0" w:space="0" w:color="auto"/>
            <w:right w:val="none" w:sz="0" w:space="0" w:color="auto"/>
          </w:divBdr>
        </w:div>
        <w:div w:id="397173315">
          <w:marLeft w:val="0"/>
          <w:marRight w:val="0"/>
          <w:marTop w:val="0"/>
          <w:marBottom w:val="0"/>
          <w:divBdr>
            <w:top w:val="none" w:sz="0" w:space="0" w:color="auto"/>
            <w:left w:val="none" w:sz="0" w:space="0" w:color="auto"/>
            <w:bottom w:val="none" w:sz="0" w:space="0" w:color="auto"/>
            <w:right w:val="none" w:sz="0" w:space="0" w:color="auto"/>
          </w:divBdr>
        </w:div>
        <w:div w:id="1260218664">
          <w:marLeft w:val="0"/>
          <w:marRight w:val="0"/>
          <w:marTop w:val="0"/>
          <w:marBottom w:val="0"/>
          <w:divBdr>
            <w:top w:val="none" w:sz="0" w:space="0" w:color="auto"/>
            <w:left w:val="none" w:sz="0" w:space="0" w:color="auto"/>
            <w:bottom w:val="none" w:sz="0" w:space="0" w:color="auto"/>
            <w:right w:val="none" w:sz="0" w:space="0" w:color="auto"/>
          </w:divBdr>
        </w:div>
        <w:div w:id="1095442168">
          <w:marLeft w:val="0"/>
          <w:marRight w:val="0"/>
          <w:marTop w:val="0"/>
          <w:marBottom w:val="0"/>
          <w:divBdr>
            <w:top w:val="none" w:sz="0" w:space="0" w:color="auto"/>
            <w:left w:val="none" w:sz="0" w:space="0" w:color="auto"/>
            <w:bottom w:val="none" w:sz="0" w:space="0" w:color="auto"/>
            <w:right w:val="none" w:sz="0" w:space="0" w:color="auto"/>
          </w:divBdr>
        </w:div>
        <w:div w:id="255555269">
          <w:marLeft w:val="0"/>
          <w:marRight w:val="0"/>
          <w:marTop w:val="0"/>
          <w:marBottom w:val="0"/>
          <w:divBdr>
            <w:top w:val="none" w:sz="0" w:space="0" w:color="auto"/>
            <w:left w:val="none" w:sz="0" w:space="0" w:color="auto"/>
            <w:bottom w:val="none" w:sz="0" w:space="0" w:color="auto"/>
            <w:right w:val="none" w:sz="0" w:space="0" w:color="auto"/>
          </w:divBdr>
        </w:div>
        <w:div w:id="570580534">
          <w:marLeft w:val="0"/>
          <w:marRight w:val="0"/>
          <w:marTop w:val="0"/>
          <w:marBottom w:val="0"/>
          <w:divBdr>
            <w:top w:val="none" w:sz="0" w:space="0" w:color="auto"/>
            <w:left w:val="none" w:sz="0" w:space="0" w:color="auto"/>
            <w:bottom w:val="none" w:sz="0" w:space="0" w:color="auto"/>
            <w:right w:val="none" w:sz="0" w:space="0" w:color="auto"/>
          </w:divBdr>
        </w:div>
        <w:div w:id="1932270740">
          <w:marLeft w:val="0"/>
          <w:marRight w:val="0"/>
          <w:marTop w:val="0"/>
          <w:marBottom w:val="0"/>
          <w:divBdr>
            <w:top w:val="none" w:sz="0" w:space="0" w:color="auto"/>
            <w:left w:val="none" w:sz="0" w:space="0" w:color="auto"/>
            <w:bottom w:val="none" w:sz="0" w:space="0" w:color="auto"/>
            <w:right w:val="none" w:sz="0" w:space="0" w:color="auto"/>
          </w:divBdr>
        </w:div>
        <w:div w:id="1834644176">
          <w:marLeft w:val="0"/>
          <w:marRight w:val="0"/>
          <w:marTop w:val="0"/>
          <w:marBottom w:val="0"/>
          <w:divBdr>
            <w:top w:val="none" w:sz="0" w:space="0" w:color="auto"/>
            <w:left w:val="none" w:sz="0" w:space="0" w:color="auto"/>
            <w:bottom w:val="none" w:sz="0" w:space="0" w:color="auto"/>
            <w:right w:val="none" w:sz="0" w:space="0" w:color="auto"/>
          </w:divBdr>
        </w:div>
        <w:div w:id="987711663">
          <w:marLeft w:val="0"/>
          <w:marRight w:val="0"/>
          <w:marTop w:val="0"/>
          <w:marBottom w:val="0"/>
          <w:divBdr>
            <w:top w:val="none" w:sz="0" w:space="0" w:color="auto"/>
            <w:left w:val="none" w:sz="0" w:space="0" w:color="auto"/>
            <w:bottom w:val="none" w:sz="0" w:space="0" w:color="auto"/>
            <w:right w:val="none" w:sz="0" w:space="0" w:color="auto"/>
          </w:divBdr>
        </w:div>
        <w:div w:id="2066297019">
          <w:marLeft w:val="0"/>
          <w:marRight w:val="0"/>
          <w:marTop w:val="0"/>
          <w:marBottom w:val="0"/>
          <w:divBdr>
            <w:top w:val="none" w:sz="0" w:space="0" w:color="auto"/>
            <w:left w:val="none" w:sz="0" w:space="0" w:color="auto"/>
            <w:bottom w:val="none" w:sz="0" w:space="0" w:color="auto"/>
            <w:right w:val="none" w:sz="0" w:space="0" w:color="auto"/>
          </w:divBdr>
        </w:div>
        <w:div w:id="301927262">
          <w:marLeft w:val="0"/>
          <w:marRight w:val="0"/>
          <w:marTop w:val="0"/>
          <w:marBottom w:val="0"/>
          <w:divBdr>
            <w:top w:val="none" w:sz="0" w:space="0" w:color="auto"/>
            <w:left w:val="none" w:sz="0" w:space="0" w:color="auto"/>
            <w:bottom w:val="none" w:sz="0" w:space="0" w:color="auto"/>
            <w:right w:val="none" w:sz="0" w:space="0" w:color="auto"/>
          </w:divBdr>
        </w:div>
        <w:div w:id="653950822">
          <w:marLeft w:val="0"/>
          <w:marRight w:val="0"/>
          <w:marTop w:val="0"/>
          <w:marBottom w:val="0"/>
          <w:divBdr>
            <w:top w:val="none" w:sz="0" w:space="0" w:color="auto"/>
            <w:left w:val="none" w:sz="0" w:space="0" w:color="auto"/>
            <w:bottom w:val="none" w:sz="0" w:space="0" w:color="auto"/>
            <w:right w:val="none" w:sz="0" w:space="0" w:color="auto"/>
          </w:divBdr>
        </w:div>
        <w:div w:id="614291632">
          <w:marLeft w:val="0"/>
          <w:marRight w:val="0"/>
          <w:marTop w:val="0"/>
          <w:marBottom w:val="0"/>
          <w:divBdr>
            <w:top w:val="none" w:sz="0" w:space="0" w:color="auto"/>
            <w:left w:val="none" w:sz="0" w:space="0" w:color="auto"/>
            <w:bottom w:val="none" w:sz="0" w:space="0" w:color="auto"/>
            <w:right w:val="none" w:sz="0" w:space="0" w:color="auto"/>
          </w:divBdr>
        </w:div>
        <w:div w:id="2017802854">
          <w:marLeft w:val="0"/>
          <w:marRight w:val="0"/>
          <w:marTop w:val="0"/>
          <w:marBottom w:val="0"/>
          <w:divBdr>
            <w:top w:val="none" w:sz="0" w:space="0" w:color="auto"/>
            <w:left w:val="none" w:sz="0" w:space="0" w:color="auto"/>
            <w:bottom w:val="none" w:sz="0" w:space="0" w:color="auto"/>
            <w:right w:val="none" w:sz="0" w:space="0" w:color="auto"/>
          </w:divBdr>
        </w:div>
        <w:div w:id="7755560">
          <w:marLeft w:val="0"/>
          <w:marRight w:val="0"/>
          <w:marTop w:val="0"/>
          <w:marBottom w:val="0"/>
          <w:divBdr>
            <w:top w:val="none" w:sz="0" w:space="0" w:color="auto"/>
            <w:left w:val="none" w:sz="0" w:space="0" w:color="auto"/>
            <w:bottom w:val="none" w:sz="0" w:space="0" w:color="auto"/>
            <w:right w:val="none" w:sz="0" w:space="0" w:color="auto"/>
          </w:divBdr>
        </w:div>
        <w:div w:id="1141924023">
          <w:marLeft w:val="0"/>
          <w:marRight w:val="0"/>
          <w:marTop w:val="0"/>
          <w:marBottom w:val="0"/>
          <w:divBdr>
            <w:top w:val="none" w:sz="0" w:space="0" w:color="auto"/>
            <w:left w:val="none" w:sz="0" w:space="0" w:color="auto"/>
            <w:bottom w:val="none" w:sz="0" w:space="0" w:color="auto"/>
            <w:right w:val="none" w:sz="0" w:space="0" w:color="auto"/>
          </w:divBdr>
        </w:div>
        <w:div w:id="1939826561">
          <w:marLeft w:val="0"/>
          <w:marRight w:val="0"/>
          <w:marTop w:val="0"/>
          <w:marBottom w:val="0"/>
          <w:divBdr>
            <w:top w:val="none" w:sz="0" w:space="0" w:color="auto"/>
            <w:left w:val="none" w:sz="0" w:space="0" w:color="auto"/>
            <w:bottom w:val="none" w:sz="0" w:space="0" w:color="auto"/>
            <w:right w:val="none" w:sz="0" w:space="0" w:color="auto"/>
          </w:divBdr>
        </w:div>
        <w:div w:id="1716126136">
          <w:marLeft w:val="0"/>
          <w:marRight w:val="0"/>
          <w:marTop w:val="0"/>
          <w:marBottom w:val="0"/>
          <w:divBdr>
            <w:top w:val="none" w:sz="0" w:space="0" w:color="auto"/>
            <w:left w:val="none" w:sz="0" w:space="0" w:color="auto"/>
            <w:bottom w:val="none" w:sz="0" w:space="0" w:color="auto"/>
            <w:right w:val="none" w:sz="0" w:space="0" w:color="auto"/>
          </w:divBdr>
        </w:div>
        <w:div w:id="1721972761">
          <w:marLeft w:val="0"/>
          <w:marRight w:val="0"/>
          <w:marTop w:val="0"/>
          <w:marBottom w:val="0"/>
          <w:divBdr>
            <w:top w:val="none" w:sz="0" w:space="0" w:color="auto"/>
            <w:left w:val="none" w:sz="0" w:space="0" w:color="auto"/>
            <w:bottom w:val="none" w:sz="0" w:space="0" w:color="auto"/>
            <w:right w:val="none" w:sz="0" w:space="0" w:color="auto"/>
          </w:divBdr>
        </w:div>
        <w:div w:id="859929041">
          <w:marLeft w:val="0"/>
          <w:marRight w:val="0"/>
          <w:marTop w:val="0"/>
          <w:marBottom w:val="0"/>
          <w:divBdr>
            <w:top w:val="none" w:sz="0" w:space="0" w:color="auto"/>
            <w:left w:val="none" w:sz="0" w:space="0" w:color="auto"/>
            <w:bottom w:val="none" w:sz="0" w:space="0" w:color="auto"/>
            <w:right w:val="none" w:sz="0" w:space="0" w:color="auto"/>
          </w:divBdr>
        </w:div>
        <w:div w:id="2094547836">
          <w:marLeft w:val="0"/>
          <w:marRight w:val="0"/>
          <w:marTop w:val="0"/>
          <w:marBottom w:val="0"/>
          <w:divBdr>
            <w:top w:val="none" w:sz="0" w:space="0" w:color="auto"/>
            <w:left w:val="none" w:sz="0" w:space="0" w:color="auto"/>
            <w:bottom w:val="none" w:sz="0" w:space="0" w:color="auto"/>
            <w:right w:val="none" w:sz="0" w:space="0" w:color="auto"/>
          </w:divBdr>
        </w:div>
        <w:div w:id="2140495467">
          <w:marLeft w:val="0"/>
          <w:marRight w:val="0"/>
          <w:marTop w:val="0"/>
          <w:marBottom w:val="0"/>
          <w:divBdr>
            <w:top w:val="none" w:sz="0" w:space="0" w:color="auto"/>
            <w:left w:val="none" w:sz="0" w:space="0" w:color="auto"/>
            <w:bottom w:val="none" w:sz="0" w:space="0" w:color="auto"/>
            <w:right w:val="none" w:sz="0" w:space="0" w:color="auto"/>
          </w:divBdr>
        </w:div>
        <w:div w:id="1238783957">
          <w:marLeft w:val="0"/>
          <w:marRight w:val="0"/>
          <w:marTop w:val="0"/>
          <w:marBottom w:val="0"/>
          <w:divBdr>
            <w:top w:val="none" w:sz="0" w:space="0" w:color="auto"/>
            <w:left w:val="none" w:sz="0" w:space="0" w:color="auto"/>
            <w:bottom w:val="none" w:sz="0" w:space="0" w:color="auto"/>
            <w:right w:val="none" w:sz="0" w:space="0" w:color="auto"/>
          </w:divBdr>
        </w:div>
        <w:div w:id="801046854">
          <w:marLeft w:val="0"/>
          <w:marRight w:val="0"/>
          <w:marTop w:val="0"/>
          <w:marBottom w:val="0"/>
          <w:divBdr>
            <w:top w:val="none" w:sz="0" w:space="0" w:color="auto"/>
            <w:left w:val="none" w:sz="0" w:space="0" w:color="auto"/>
            <w:bottom w:val="none" w:sz="0" w:space="0" w:color="auto"/>
            <w:right w:val="none" w:sz="0" w:space="0" w:color="auto"/>
          </w:divBdr>
        </w:div>
        <w:div w:id="1815171894">
          <w:marLeft w:val="0"/>
          <w:marRight w:val="0"/>
          <w:marTop w:val="0"/>
          <w:marBottom w:val="0"/>
          <w:divBdr>
            <w:top w:val="none" w:sz="0" w:space="0" w:color="auto"/>
            <w:left w:val="none" w:sz="0" w:space="0" w:color="auto"/>
            <w:bottom w:val="none" w:sz="0" w:space="0" w:color="auto"/>
            <w:right w:val="none" w:sz="0" w:space="0" w:color="auto"/>
          </w:divBdr>
        </w:div>
        <w:div w:id="1757820629">
          <w:marLeft w:val="0"/>
          <w:marRight w:val="0"/>
          <w:marTop w:val="0"/>
          <w:marBottom w:val="0"/>
          <w:divBdr>
            <w:top w:val="none" w:sz="0" w:space="0" w:color="auto"/>
            <w:left w:val="none" w:sz="0" w:space="0" w:color="auto"/>
            <w:bottom w:val="none" w:sz="0" w:space="0" w:color="auto"/>
            <w:right w:val="none" w:sz="0" w:space="0" w:color="auto"/>
          </w:divBdr>
        </w:div>
        <w:div w:id="544290333">
          <w:marLeft w:val="0"/>
          <w:marRight w:val="0"/>
          <w:marTop w:val="0"/>
          <w:marBottom w:val="0"/>
          <w:divBdr>
            <w:top w:val="none" w:sz="0" w:space="0" w:color="auto"/>
            <w:left w:val="none" w:sz="0" w:space="0" w:color="auto"/>
            <w:bottom w:val="none" w:sz="0" w:space="0" w:color="auto"/>
            <w:right w:val="none" w:sz="0" w:space="0" w:color="auto"/>
          </w:divBdr>
        </w:div>
        <w:div w:id="14237382">
          <w:marLeft w:val="0"/>
          <w:marRight w:val="0"/>
          <w:marTop w:val="0"/>
          <w:marBottom w:val="0"/>
          <w:divBdr>
            <w:top w:val="none" w:sz="0" w:space="0" w:color="auto"/>
            <w:left w:val="none" w:sz="0" w:space="0" w:color="auto"/>
            <w:bottom w:val="none" w:sz="0" w:space="0" w:color="auto"/>
            <w:right w:val="none" w:sz="0" w:space="0" w:color="auto"/>
          </w:divBdr>
        </w:div>
        <w:div w:id="1364207248">
          <w:marLeft w:val="0"/>
          <w:marRight w:val="0"/>
          <w:marTop w:val="0"/>
          <w:marBottom w:val="0"/>
          <w:divBdr>
            <w:top w:val="none" w:sz="0" w:space="0" w:color="auto"/>
            <w:left w:val="none" w:sz="0" w:space="0" w:color="auto"/>
            <w:bottom w:val="none" w:sz="0" w:space="0" w:color="auto"/>
            <w:right w:val="none" w:sz="0" w:space="0" w:color="auto"/>
          </w:divBdr>
        </w:div>
        <w:div w:id="1957714597">
          <w:marLeft w:val="0"/>
          <w:marRight w:val="0"/>
          <w:marTop w:val="0"/>
          <w:marBottom w:val="0"/>
          <w:divBdr>
            <w:top w:val="none" w:sz="0" w:space="0" w:color="auto"/>
            <w:left w:val="none" w:sz="0" w:space="0" w:color="auto"/>
            <w:bottom w:val="none" w:sz="0" w:space="0" w:color="auto"/>
            <w:right w:val="none" w:sz="0" w:space="0" w:color="auto"/>
          </w:divBdr>
        </w:div>
        <w:div w:id="271403025">
          <w:marLeft w:val="0"/>
          <w:marRight w:val="0"/>
          <w:marTop w:val="0"/>
          <w:marBottom w:val="0"/>
          <w:divBdr>
            <w:top w:val="none" w:sz="0" w:space="0" w:color="auto"/>
            <w:left w:val="none" w:sz="0" w:space="0" w:color="auto"/>
            <w:bottom w:val="none" w:sz="0" w:space="0" w:color="auto"/>
            <w:right w:val="none" w:sz="0" w:space="0" w:color="auto"/>
          </w:divBdr>
        </w:div>
        <w:div w:id="1276446335">
          <w:marLeft w:val="0"/>
          <w:marRight w:val="0"/>
          <w:marTop w:val="0"/>
          <w:marBottom w:val="0"/>
          <w:divBdr>
            <w:top w:val="none" w:sz="0" w:space="0" w:color="auto"/>
            <w:left w:val="none" w:sz="0" w:space="0" w:color="auto"/>
            <w:bottom w:val="none" w:sz="0" w:space="0" w:color="auto"/>
            <w:right w:val="none" w:sz="0" w:space="0" w:color="auto"/>
          </w:divBdr>
        </w:div>
        <w:div w:id="980960423">
          <w:marLeft w:val="0"/>
          <w:marRight w:val="0"/>
          <w:marTop w:val="0"/>
          <w:marBottom w:val="0"/>
          <w:divBdr>
            <w:top w:val="none" w:sz="0" w:space="0" w:color="auto"/>
            <w:left w:val="none" w:sz="0" w:space="0" w:color="auto"/>
            <w:bottom w:val="none" w:sz="0" w:space="0" w:color="auto"/>
            <w:right w:val="none" w:sz="0" w:space="0" w:color="auto"/>
          </w:divBdr>
        </w:div>
        <w:div w:id="1271743564">
          <w:marLeft w:val="0"/>
          <w:marRight w:val="0"/>
          <w:marTop w:val="0"/>
          <w:marBottom w:val="0"/>
          <w:divBdr>
            <w:top w:val="none" w:sz="0" w:space="0" w:color="auto"/>
            <w:left w:val="none" w:sz="0" w:space="0" w:color="auto"/>
            <w:bottom w:val="none" w:sz="0" w:space="0" w:color="auto"/>
            <w:right w:val="none" w:sz="0" w:space="0" w:color="auto"/>
          </w:divBdr>
        </w:div>
        <w:div w:id="1123840108">
          <w:marLeft w:val="0"/>
          <w:marRight w:val="0"/>
          <w:marTop w:val="0"/>
          <w:marBottom w:val="0"/>
          <w:divBdr>
            <w:top w:val="none" w:sz="0" w:space="0" w:color="auto"/>
            <w:left w:val="none" w:sz="0" w:space="0" w:color="auto"/>
            <w:bottom w:val="none" w:sz="0" w:space="0" w:color="auto"/>
            <w:right w:val="none" w:sz="0" w:space="0" w:color="auto"/>
          </w:divBdr>
        </w:div>
        <w:div w:id="2120104126">
          <w:marLeft w:val="0"/>
          <w:marRight w:val="0"/>
          <w:marTop w:val="0"/>
          <w:marBottom w:val="0"/>
          <w:divBdr>
            <w:top w:val="none" w:sz="0" w:space="0" w:color="auto"/>
            <w:left w:val="none" w:sz="0" w:space="0" w:color="auto"/>
            <w:bottom w:val="none" w:sz="0" w:space="0" w:color="auto"/>
            <w:right w:val="none" w:sz="0" w:space="0" w:color="auto"/>
          </w:divBdr>
        </w:div>
        <w:div w:id="1973515381">
          <w:marLeft w:val="0"/>
          <w:marRight w:val="0"/>
          <w:marTop w:val="0"/>
          <w:marBottom w:val="0"/>
          <w:divBdr>
            <w:top w:val="none" w:sz="0" w:space="0" w:color="auto"/>
            <w:left w:val="none" w:sz="0" w:space="0" w:color="auto"/>
            <w:bottom w:val="none" w:sz="0" w:space="0" w:color="auto"/>
            <w:right w:val="none" w:sz="0" w:space="0" w:color="auto"/>
          </w:divBdr>
        </w:div>
        <w:div w:id="1562474583">
          <w:marLeft w:val="0"/>
          <w:marRight w:val="0"/>
          <w:marTop w:val="0"/>
          <w:marBottom w:val="0"/>
          <w:divBdr>
            <w:top w:val="none" w:sz="0" w:space="0" w:color="auto"/>
            <w:left w:val="none" w:sz="0" w:space="0" w:color="auto"/>
            <w:bottom w:val="none" w:sz="0" w:space="0" w:color="auto"/>
            <w:right w:val="none" w:sz="0" w:space="0" w:color="auto"/>
          </w:divBdr>
        </w:div>
        <w:div w:id="1273593027">
          <w:marLeft w:val="0"/>
          <w:marRight w:val="0"/>
          <w:marTop w:val="0"/>
          <w:marBottom w:val="0"/>
          <w:divBdr>
            <w:top w:val="none" w:sz="0" w:space="0" w:color="auto"/>
            <w:left w:val="none" w:sz="0" w:space="0" w:color="auto"/>
            <w:bottom w:val="none" w:sz="0" w:space="0" w:color="auto"/>
            <w:right w:val="none" w:sz="0" w:space="0" w:color="auto"/>
          </w:divBdr>
        </w:div>
        <w:div w:id="1740203909">
          <w:marLeft w:val="0"/>
          <w:marRight w:val="0"/>
          <w:marTop w:val="0"/>
          <w:marBottom w:val="0"/>
          <w:divBdr>
            <w:top w:val="none" w:sz="0" w:space="0" w:color="auto"/>
            <w:left w:val="none" w:sz="0" w:space="0" w:color="auto"/>
            <w:bottom w:val="none" w:sz="0" w:space="0" w:color="auto"/>
            <w:right w:val="none" w:sz="0" w:space="0" w:color="auto"/>
          </w:divBdr>
        </w:div>
        <w:div w:id="323749813">
          <w:marLeft w:val="0"/>
          <w:marRight w:val="0"/>
          <w:marTop w:val="0"/>
          <w:marBottom w:val="0"/>
          <w:divBdr>
            <w:top w:val="none" w:sz="0" w:space="0" w:color="auto"/>
            <w:left w:val="none" w:sz="0" w:space="0" w:color="auto"/>
            <w:bottom w:val="none" w:sz="0" w:space="0" w:color="auto"/>
            <w:right w:val="none" w:sz="0" w:space="0" w:color="auto"/>
          </w:divBdr>
        </w:div>
        <w:div w:id="1026374403">
          <w:marLeft w:val="0"/>
          <w:marRight w:val="0"/>
          <w:marTop w:val="0"/>
          <w:marBottom w:val="0"/>
          <w:divBdr>
            <w:top w:val="none" w:sz="0" w:space="0" w:color="auto"/>
            <w:left w:val="none" w:sz="0" w:space="0" w:color="auto"/>
            <w:bottom w:val="none" w:sz="0" w:space="0" w:color="auto"/>
            <w:right w:val="none" w:sz="0" w:space="0" w:color="auto"/>
          </w:divBdr>
        </w:div>
        <w:div w:id="1883516731">
          <w:marLeft w:val="0"/>
          <w:marRight w:val="0"/>
          <w:marTop w:val="0"/>
          <w:marBottom w:val="0"/>
          <w:divBdr>
            <w:top w:val="none" w:sz="0" w:space="0" w:color="auto"/>
            <w:left w:val="none" w:sz="0" w:space="0" w:color="auto"/>
            <w:bottom w:val="none" w:sz="0" w:space="0" w:color="auto"/>
            <w:right w:val="none" w:sz="0" w:space="0" w:color="auto"/>
          </w:divBdr>
        </w:div>
        <w:div w:id="2112314614">
          <w:marLeft w:val="0"/>
          <w:marRight w:val="0"/>
          <w:marTop w:val="0"/>
          <w:marBottom w:val="0"/>
          <w:divBdr>
            <w:top w:val="none" w:sz="0" w:space="0" w:color="auto"/>
            <w:left w:val="none" w:sz="0" w:space="0" w:color="auto"/>
            <w:bottom w:val="none" w:sz="0" w:space="0" w:color="auto"/>
            <w:right w:val="none" w:sz="0" w:space="0" w:color="auto"/>
          </w:divBdr>
        </w:div>
        <w:div w:id="1919948209">
          <w:marLeft w:val="0"/>
          <w:marRight w:val="0"/>
          <w:marTop w:val="0"/>
          <w:marBottom w:val="0"/>
          <w:divBdr>
            <w:top w:val="none" w:sz="0" w:space="0" w:color="auto"/>
            <w:left w:val="none" w:sz="0" w:space="0" w:color="auto"/>
            <w:bottom w:val="none" w:sz="0" w:space="0" w:color="auto"/>
            <w:right w:val="none" w:sz="0" w:space="0" w:color="auto"/>
          </w:divBdr>
        </w:div>
        <w:div w:id="970594673">
          <w:marLeft w:val="0"/>
          <w:marRight w:val="0"/>
          <w:marTop w:val="0"/>
          <w:marBottom w:val="0"/>
          <w:divBdr>
            <w:top w:val="none" w:sz="0" w:space="0" w:color="auto"/>
            <w:left w:val="none" w:sz="0" w:space="0" w:color="auto"/>
            <w:bottom w:val="none" w:sz="0" w:space="0" w:color="auto"/>
            <w:right w:val="none" w:sz="0" w:space="0" w:color="auto"/>
          </w:divBdr>
        </w:div>
        <w:div w:id="213007253">
          <w:marLeft w:val="0"/>
          <w:marRight w:val="0"/>
          <w:marTop w:val="0"/>
          <w:marBottom w:val="0"/>
          <w:divBdr>
            <w:top w:val="none" w:sz="0" w:space="0" w:color="auto"/>
            <w:left w:val="none" w:sz="0" w:space="0" w:color="auto"/>
            <w:bottom w:val="none" w:sz="0" w:space="0" w:color="auto"/>
            <w:right w:val="none" w:sz="0" w:space="0" w:color="auto"/>
          </w:divBdr>
        </w:div>
        <w:div w:id="1373459653">
          <w:marLeft w:val="0"/>
          <w:marRight w:val="0"/>
          <w:marTop w:val="0"/>
          <w:marBottom w:val="0"/>
          <w:divBdr>
            <w:top w:val="none" w:sz="0" w:space="0" w:color="auto"/>
            <w:left w:val="none" w:sz="0" w:space="0" w:color="auto"/>
            <w:bottom w:val="none" w:sz="0" w:space="0" w:color="auto"/>
            <w:right w:val="none" w:sz="0" w:space="0" w:color="auto"/>
          </w:divBdr>
        </w:div>
        <w:div w:id="992030367">
          <w:marLeft w:val="0"/>
          <w:marRight w:val="0"/>
          <w:marTop w:val="0"/>
          <w:marBottom w:val="0"/>
          <w:divBdr>
            <w:top w:val="none" w:sz="0" w:space="0" w:color="auto"/>
            <w:left w:val="none" w:sz="0" w:space="0" w:color="auto"/>
            <w:bottom w:val="none" w:sz="0" w:space="0" w:color="auto"/>
            <w:right w:val="none" w:sz="0" w:space="0" w:color="auto"/>
          </w:divBdr>
        </w:div>
        <w:div w:id="730927690">
          <w:marLeft w:val="0"/>
          <w:marRight w:val="0"/>
          <w:marTop w:val="0"/>
          <w:marBottom w:val="0"/>
          <w:divBdr>
            <w:top w:val="none" w:sz="0" w:space="0" w:color="auto"/>
            <w:left w:val="none" w:sz="0" w:space="0" w:color="auto"/>
            <w:bottom w:val="none" w:sz="0" w:space="0" w:color="auto"/>
            <w:right w:val="none" w:sz="0" w:space="0" w:color="auto"/>
          </w:divBdr>
        </w:div>
        <w:div w:id="707493088">
          <w:marLeft w:val="0"/>
          <w:marRight w:val="0"/>
          <w:marTop w:val="0"/>
          <w:marBottom w:val="0"/>
          <w:divBdr>
            <w:top w:val="none" w:sz="0" w:space="0" w:color="auto"/>
            <w:left w:val="none" w:sz="0" w:space="0" w:color="auto"/>
            <w:bottom w:val="none" w:sz="0" w:space="0" w:color="auto"/>
            <w:right w:val="none" w:sz="0" w:space="0" w:color="auto"/>
          </w:divBdr>
        </w:div>
        <w:div w:id="1339698551">
          <w:marLeft w:val="0"/>
          <w:marRight w:val="0"/>
          <w:marTop w:val="0"/>
          <w:marBottom w:val="0"/>
          <w:divBdr>
            <w:top w:val="none" w:sz="0" w:space="0" w:color="auto"/>
            <w:left w:val="none" w:sz="0" w:space="0" w:color="auto"/>
            <w:bottom w:val="none" w:sz="0" w:space="0" w:color="auto"/>
            <w:right w:val="none" w:sz="0" w:space="0" w:color="auto"/>
          </w:divBdr>
        </w:div>
        <w:div w:id="888301144">
          <w:marLeft w:val="0"/>
          <w:marRight w:val="0"/>
          <w:marTop w:val="0"/>
          <w:marBottom w:val="0"/>
          <w:divBdr>
            <w:top w:val="none" w:sz="0" w:space="0" w:color="auto"/>
            <w:left w:val="none" w:sz="0" w:space="0" w:color="auto"/>
            <w:bottom w:val="none" w:sz="0" w:space="0" w:color="auto"/>
            <w:right w:val="none" w:sz="0" w:space="0" w:color="auto"/>
          </w:divBdr>
        </w:div>
        <w:div w:id="1929578771">
          <w:marLeft w:val="0"/>
          <w:marRight w:val="0"/>
          <w:marTop w:val="0"/>
          <w:marBottom w:val="0"/>
          <w:divBdr>
            <w:top w:val="none" w:sz="0" w:space="0" w:color="auto"/>
            <w:left w:val="none" w:sz="0" w:space="0" w:color="auto"/>
            <w:bottom w:val="none" w:sz="0" w:space="0" w:color="auto"/>
            <w:right w:val="none" w:sz="0" w:space="0" w:color="auto"/>
          </w:divBdr>
        </w:div>
        <w:div w:id="555550402">
          <w:marLeft w:val="0"/>
          <w:marRight w:val="0"/>
          <w:marTop w:val="0"/>
          <w:marBottom w:val="0"/>
          <w:divBdr>
            <w:top w:val="none" w:sz="0" w:space="0" w:color="auto"/>
            <w:left w:val="none" w:sz="0" w:space="0" w:color="auto"/>
            <w:bottom w:val="none" w:sz="0" w:space="0" w:color="auto"/>
            <w:right w:val="none" w:sz="0" w:space="0" w:color="auto"/>
          </w:divBdr>
        </w:div>
        <w:div w:id="1448504106">
          <w:marLeft w:val="0"/>
          <w:marRight w:val="0"/>
          <w:marTop w:val="0"/>
          <w:marBottom w:val="0"/>
          <w:divBdr>
            <w:top w:val="none" w:sz="0" w:space="0" w:color="auto"/>
            <w:left w:val="none" w:sz="0" w:space="0" w:color="auto"/>
            <w:bottom w:val="none" w:sz="0" w:space="0" w:color="auto"/>
            <w:right w:val="none" w:sz="0" w:space="0" w:color="auto"/>
          </w:divBdr>
        </w:div>
        <w:div w:id="1550070431">
          <w:marLeft w:val="0"/>
          <w:marRight w:val="0"/>
          <w:marTop w:val="0"/>
          <w:marBottom w:val="0"/>
          <w:divBdr>
            <w:top w:val="none" w:sz="0" w:space="0" w:color="auto"/>
            <w:left w:val="none" w:sz="0" w:space="0" w:color="auto"/>
            <w:bottom w:val="none" w:sz="0" w:space="0" w:color="auto"/>
            <w:right w:val="none" w:sz="0" w:space="0" w:color="auto"/>
          </w:divBdr>
        </w:div>
        <w:div w:id="146868230">
          <w:marLeft w:val="0"/>
          <w:marRight w:val="0"/>
          <w:marTop w:val="0"/>
          <w:marBottom w:val="0"/>
          <w:divBdr>
            <w:top w:val="none" w:sz="0" w:space="0" w:color="auto"/>
            <w:left w:val="none" w:sz="0" w:space="0" w:color="auto"/>
            <w:bottom w:val="none" w:sz="0" w:space="0" w:color="auto"/>
            <w:right w:val="none" w:sz="0" w:space="0" w:color="auto"/>
          </w:divBdr>
        </w:div>
        <w:div w:id="1241716678">
          <w:marLeft w:val="0"/>
          <w:marRight w:val="0"/>
          <w:marTop w:val="0"/>
          <w:marBottom w:val="0"/>
          <w:divBdr>
            <w:top w:val="none" w:sz="0" w:space="0" w:color="auto"/>
            <w:left w:val="none" w:sz="0" w:space="0" w:color="auto"/>
            <w:bottom w:val="none" w:sz="0" w:space="0" w:color="auto"/>
            <w:right w:val="none" w:sz="0" w:space="0" w:color="auto"/>
          </w:divBdr>
        </w:div>
        <w:div w:id="479542779">
          <w:marLeft w:val="0"/>
          <w:marRight w:val="0"/>
          <w:marTop w:val="0"/>
          <w:marBottom w:val="0"/>
          <w:divBdr>
            <w:top w:val="none" w:sz="0" w:space="0" w:color="auto"/>
            <w:left w:val="none" w:sz="0" w:space="0" w:color="auto"/>
            <w:bottom w:val="none" w:sz="0" w:space="0" w:color="auto"/>
            <w:right w:val="none" w:sz="0" w:space="0" w:color="auto"/>
          </w:divBdr>
        </w:div>
        <w:div w:id="1629779378">
          <w:marLeft w:val="0"/>
          <w:marRight w:val="0"/>
          <w:marTop w:val="0"/>
          <w:marBottom w:val="0"/>
          <w:divBdr>
            <w:top w:val="none" w:sz="0" w:space="0" w:color="auto"/>
            <w:left w:val="none" w:sz="0" w:space="0" w:color="auto"/>
            <w:bottom w:val="none" w:sz="0" w:space="0" w:color="auto"/>
            <w:right w:val="none" w:sz="0" w:space="0" w:color="auto"/>
          </w:divBdr>
        </w:div>
        <w:div w:id="1777676234">
          <w:marLeft w:val="0"/>
          <w:marRight w:val="0"/>
          <w:marTop w:val="0"/>
          <w:marBottom w:val="0"/>
          <w:divBdr>
            <w:top w:val="none" w:sz="0" w:space="0" w:color="auto"/>
            <w:left w:val="none" w:sz="0" w:space="0" w:color="auto"/>
            <w:bottom w:val="none" w:sz="0" w:space="0" w:color="auto"/>
            <w:right w:val="none" w:sz="0" w:space="0" w:color="auto"/>
          </w:divBdr>
        </w:div>
        <w:div w:id="1914582639">
          <w:marLeft w:val="0"/>
          <w:marRight w:val="0"/>
          <w:marTop w:val="0"/>
          <w:marBottom w:val="0"/>
          <w:divBdr>
            <w:top w:val="none" w:sz="0" w:space="0" w:color="auto"/>
            <w:left w:val="none" w:sz="0" w:space="0" w:color="auto"/>
            <w:bottom w:val="none" w:sz="0" w:space="0" w:color="auto"/>
            <w:right w:val="none" w:sz="0" w:space="0" w:color="auto"/>
          </w:divBdr>
        </w:div>
        <w:div w:id="1292904849">
          <w:marLeft w:val="0"/>
          <w:marRight w:val="0"/>
          <w:marTop w:val="0"/>
          <w:marBottom w:val="0"/>
          <w:divBdr>
            <w:top w:val="none" w:sz="0" w:space="0" w:color="auto"/>
            <w:left w:val="none" w:sz="0" w:space="0" w:color="auto"/>
            <w:bottom w:val="none" w:sz="0" w:space="0" w:color="auto"/>
            <w:right w:val="none" w:sz="0" w:space="0" w:color="auto"/>
          </w:divBdr>
        </w:div>
        <w:div w:id="833033898">
          <w:marLeft w:val="0"/>
          <w:marRight w:val="0"/>
          <w:marTop w:val="0"/>
          <w:marBottom w:val="0"/>
          <w:divBdr>
            <w:top w:val="none" w:sz="0" w:space="0" w:color="auto"/>
            <w:left w:val="none" w:sz="0" w:space="0" w:color="auto"/>
            <w:bottom w:val="none" w:sz="0" w:space="0" w:color="auto"/>
            <w:right w:val="none" w:sz="0" w:space="0" w:color="auto"/>
          </w:divBdr>
        </w:div>
        <w:div w:id="2014334737">
          <w:marLeft w:val="0"/>
          <w:marRight w:val="0"/>
          <w:marTop w:val="0"/>
          <w:marBottom w:val="0"/>
          <w:divBdr>
            <w:top w:val="none" w:sz="0" w:space="0" w:color="auto"/>
            <w:left w:val="none" w:sz="0" w:space="0" w:color="auto"/>
            <w:bottom w:val="none" w:sz="0" w:space="0" w:color="auto"/>
            <w:right w:val="none" w:sz="0" w:space="0" w:color="auto"/>
          </w:divBdr>
        </w:div>
        <w:div w:id="1394085987">
          <w:marLeft w:val="0"/>
          <w:marRight w:val="0"/>
          <w:marTop w:val="0"/>
          <w:marBottom w:val="0"/>
          <w:divBdr>
            <w:top w:val="none" w:sz="0" w:space="0" w:color="auto"/>
            <w:left w:val="none" w:sz="0" w:space="0" w:color="auto"/>
            <w:bottom w:val="none" w:sz="0" w:space="0" w:color="auto"/>
            <w:right w:val="none" w:sz="0" w:space="0" w:color="auto"/>
          </w:divBdr>
        </w:div>
        <w:div w:id="684093008">
          <w:marLeft w:val="0"/>
          <w:marRight w:val="0"/>
          <w:marTop w:val="0"/>
          <w:marBottom w:val="0"/>
          <w:divBdr>
            <w:top w:val="none" w:sz="0" w:space="0" w:color="auto"/>
            <w:left w:val="none" w:sz="0" w:space="0" w:color="auto"/>
            <w:bottom w:val="none" w:sz="0" w:space="0" w:color="auto"/>
            <w:right w:val="none" w:sz="0" w:space="0" w:color="auto"/>
          </w:divBdr>
        </w:div>
        <w:div w:id="224025799">
          <w:marLeft w:val="0"/>
          <w:marRight w:val="0"/>
          <w:marTop w:val="0"/>
          <w:marBottom w:val="0"/>
          <w:divBdr>
            <w:top w:val="none" w:sz="0" w:space="0" w:color="auto"/>
            <w:left w:val="none" w:sz="0" w:space="0" w:color="auto"/>
            <w:bottom w:val="none" w:sz="0" w:space="0" w:color="auto"/>
            <w:right w:val="none" w:sz="0" w:space="0" w:color="auto"/>
          </w:divBdr>
        </w:div>
        <w:div w:id="1911377985">
          <w:marLeft w:val="0"/>
          <w:marRight w:val="0"/>
          <w:marTop w:val="0"/>
          <w:marBottom w:val="0"/>
          <w:divBdr>
            <w:top w:val="none" w:sz="0" w:space="0" w:color="auto"/>
            <w:left w:val="none" w:sz="0" w:space="0" w:color="auto"/>
            <w:bottom w:val="none" w:sz="0" w:space="0" w:color="auto"/>
            <w:right w:val="none" w:sz="0" w:space="0" w:color="auto"/>
          </w:divBdr>
        </w:div>
        <w:div w:id="2029333859">
          <w:marLeft w:val="0"/>
          <w:marRight w:val="0"/>
          <w:marTop w:val="0"/>
          <w:marBottom w:val="0"/>
          <w:divBdr>
            <w:top w:val="none" w:sz="0" w:space="0" w:color="auto"/>
            <w:left w:val="none" w:sz="0" w:space="0" w:color="auto"/>
            <w:bottom w:val="none" w:sz="0" w:space="0" w:color="auto"/>
            <w:right w:val="none" w:sz="0" w:space="0" w:color="auto"/>
          </w:divBdr>
        </w:div>
        <w:div w:id="1375033334">
          <w:marLeft w:val="0"/>
          <w:marRight w:val="0"/>
          <w:marTop w:val="0"/>
          <w:marBottom w:val="0"/>
          <w:divBdr>
            <w:top w:val="none" w:sz="0" w:space="0" w:color="auto"/>
            <w:left w:val="none" w:sz="0" w:space="0" w:color="auto"/>
            <w:bottom w:val="none" w:sz="0" w:space="0" w:color="auto"/>
            <w:right w:val="none" w:sz="0" w:space="0" w:color="auto"/>
          </w:divBdr>
        </w:div>
        <w:div w:id="353965723">
          <w:marLeft w:val="0"/>
          <w:marRight w:val="0"/>
          <w:marTop w:val="0"/>
          <w:marBottom w:val="0"/>
          <w:divBdr>
            <w:top w:val="none" w:sz="0" w:space="0" w:color="auto"/>
            <w:left w:val="none" w:sz="0" w:space="0" w:color="auto"/>
            <w:bottom w:val="none" w:sz="0" w:space="0" w:color="auto"/>
            <w:right w:val="none" w:sz="0" w:space="0" w:color="auto"/>
          </w:divBdr>
        </w:div>
        <w:div w:id="1043863836">
          <w:marLeft w:val="0"/>
          <w:marRight w:val="0"/>
          <w:marTop w:val="0"/>
          <w:marBottom w:val="0"/>
          <w:divBdr>
            <w:top w:val="none" w:sz="0" w:space="0" w:color="auto"/>
            <w:left w:val="none" w:sz="0" w:space="0" w:color="auto"/>
            <w:bottom w:val="none" w:sz="0" w:space="0" w:color="auto"/>
            <w:right w:val="none" w:sz="0" w:space="0" w:color="auto"/>
          </w:divBdr>
        </w:div>
        <w:div w:id="1527213752">
          <w:marLeft w:val="0"/>
          <w:marRight w:val="0"/>
          <w:marTop w:val="0"/>
          <w:marBottom w:val="0"/>
          <w:divBdr>
            <w:top w:val="none" w:sz="0" w:space="0" w:color="auto"/>
            <w:left w:val="none" w:sz="0" w:space="0" w:color="auto"/>
            <w:bottom w:val="none" w:sz="0" w:space="0" w:color="auto"/>
            <w:right w:val="none" w:sz="0" w:space="0" w:color="auto"/>
          </w:divBdr>
        </w:div>
        <w:div w:id="680160050">
          <w:marLeft w:val="0"/>
          <w:marRight w:val="0"/>
          <w:marTop w:val="0"/>
          <w:marBottom w:val="0"/>
          <w:divBdr>
            <w:top w:val="none" w:sz="0" w:space="0" w:color="auto"/>
            <w:left w:val="none" w:sz="0" w:space="0" w:color="auto"/>
            <w:bottom w:val="none" w:sz="0" w:space="0" w:color="auto"/>
            <w:right w:val="none" w:sz="0" w:space="0" w:color="auto"/>
          </w:divBdr>
        </w:div>
        <w:div w:id="341979857">
          <w:marLeft w:val="0"/>
          <w:marRight w:val="0"/>
          <w:marTop w:val="0"/>
          <w:marBottom w:val="0"/>
          <w:divBdr>
            <w:top w:val="none" w:sz="0" w:space="0" w:color="auto"/>
            <w:left w:val="none" w:sz="0" w:space="0" w:color="auto"/>
            <w:bottom w:val="none" w:sz="0" w:space="0" w:color="auto"/>
            <w:right w:val="none" w:sz="0" w:space="0" w:color="auto"/>
          </w:divBdr>
        </w:div>
        <w:div w:id="37440119">
          <w:marLeft w:val="0"/>
          <w:marRight w:val="0"/>
          <w:marTop w:val="0"/>
          <w:marBottom w:val="0"/>
          <w:divBdr>
            <w:top w:val="none" w:sz="0" w:space="0" w:color="auto"/>
            <w:left w:val="none" w:sz="0" w:space="0" w:color="auto"/>
            <w:bottom w:val="none" w:sz="0" w:space="0" w:color="auto"/>
            <w:right w:val="none" w:sz="0" w:space="0" w:color="auto"/>
          </w:divBdr>
        </w:div>
        <w:div w:id="1476995407">
          <w:marLeft w:val="0"/>
          <w:marRight w:val="0"/>
          <w:marTop w:val="0"/>
          <w:marBottom w:val="0"/>
          <w:divBdr>
            <w:top w:val="none" w:sz="0" w:space="0" w:color="auto"/>
            <w:left w:val="none" w:sz="0" w:space="0" w:color="auto"/>
            <w:bottom w:val="none" w:sz="0" w:space="0" w:color="auto"/>
            <w:right w:val="none" w:sz="0" w:space="0" w:color="auto"/>
          </w:divBdr>
        </w:div>
        <w:div w:id="1096754158">
          <w:marLeft w:val="0"/>
          <w:marRight w:val="0"/>
          <w:marTop w:val="0"/>
          <w:marBottom w:val="0"/>
          <w:divBdr>
            <w:top w:val="none" w:sz="0" w:space="0" w:color="auto"/>
            <w:left w:val="none" w:sz="0" w:space="0" w:color="auto"/>
            <w:bottom w:val="none" w:sz="0" w:space="0" w:color="auto"/>
            <w:right w:val="none" w:sz="0" w:space="0" w:color="auto"/>
          </w:divBdr>
        </w:div>
        <w:div w:id="1834177593">
          <w:marLeft w:val="0"/>
          <w:marRight w:val="0"/>
          <w:marTop w:val="0"/>
          <w:marBottom w:val="0"/>
          <w:divBdr>
            <w:top w:val="none" w:sz="0" w:space="0" w:color="auto"/>
            <w:left w:val="none" w:sz="0" w:space="0" w:color="auto"/>
            <w:bottom w:val="none" w:sz="0" w:space="0" w:color="auto"/>
            <w:right w:val="none" w:sz="0" w:space="0" w:color="auto"/>
          </w:divBdr>
        </w:div>
        <w:div w:id="1100952151">
          <w:marLeft w:val="0"/>
          <w:marRight w:val="0"/>
          <w:marTop w:val="0"/>
          <w:marBottom w:val="0"/>
          <w:divBdr>
            <w:top w:val="none" w:sz="0" w:space="0" w:color="auto"/>
            <w:left w:val="none" w:sz="0" w:space="0" w:color="auto"/>
            <w:bottom w:val="none" w:sz="0" w:space="0" w:color="auto"/>
            <w:right w:val="none" w:sz="0" w:space="0" w:color="auto"/>
          </w:divBdr>
        </w:div>
        <w:div w:id="1174225289">
          <w:marLeft w:val="0"/>
          <w:marRight w:val="0"/>
          <w:marTop w:val="0"/>
          <w:marBottom w:val="0"/>
          <w:divBdr>
            <w:top w:val="none" w:sz="0" w:space="0" w:color="auto"/>
            <w:left w:val="none" w:sz="0" w:space="0" w:color="auto"/>
            <w:bottom w:val="none" w:sz="0" w:space="0" w:color="auto"/>
            <w:right w:val="none" w:sz="0" w:space="0" w:color="auto"/>
          </w:divBdr>
        </w:div>
        <w:div w:id="1319111566">
          <w:marLeft w:val="0"/>
          <w:marRight w:val="0"/>
          <w:marTop w:val="0"/>
          <w:marBottom w:val="0"/>
          <w:divBdr>
            <w:top w:val="none" w:sz="0" w:space="0" w:color="auto"/>
            <w:left w:val="none" w:sz="0" w:space="0" w:color="auto"/>
            <w:bottom w:val="none" w:sz="0" w:space="0" w:color="auto"/>
            <w:right w:val="none" w:sz="0" w:space="0" w:color="auto"/>
          </w:divBdr>
        </w:div>
        <w:div w:id="1080643355">
          <w:marLeft w:val="0"/>
          <w:marRight w:val="0"/>
          <w:marTop w:val="0"/>
          <w:marBottom w:val="0"/>
          <w:divBdr>
            <w:top w:val="none" w:sz="0" w:space="0" w:color="auto"/>
            <w:left w:val="none" w:sz="0" w:space="0" w:color="auto"/>
            <w:bottom w:val="none" w:sz="0" w:space="0" w:color="auto"/>
            <w:right w:val="none" w:sz="0" w:space="0" w:color="auto"/>
          </w:divBdr>
        </w:div>
        <w:div w:id="1291086366">
          <w:marLeft w:val="0"/>
          <w:marRight w:val="0"/>
          <w:marTop w:val="0"/>
          <w:marBottom w:val="0"/>
          <w:divBdr>
            <w:top w:val="none" w:sz="0" w:space="0" w:color="auto"/>
            <w:left w:val="none" w:sz="0" w:space="0" w:color="auto"/>
            <w:bottom w:val="none" w:sz="0" w:space="0" w:color="auto"/>
            <w:right w:val="none" w:sz="0" w:space="0" w:color="auto"/>
          </w:divBdr>
        </w:div>
        <w:div w:id="953170713">
          <w:marLeft w:val="0"/>
          <w:marRight w:val="0"/>
          <w:marTop w:val="0"/>
          <w:marBottom w:val="0"/>
          <w:divBdr>
            <w:top w:val="none" w:sz="0" w:space="0" w:color="auto"/>
            <w:left w:val="none" w:sz="0" w:space="0" w:color="auto"/>
            <w:bottom w:val="none" w:sz="0" w:space="0" w:color="auto"/>
            <w:right w:val="none" w:sz="0" w:space="0" w:color="auto"/>
          </w:divBdr>
        </w:div>
        <w:div w:id="1035152374">
          <w:marLeft w:val="0"/>
          <w:marRight w:val="0"/>
          <w:marTop w:val="0"/>
          <w:marBottom w:val="0"/>
          <w:divBdr>
            <w:top w:val="none" w:sz="0" w:space="0" w:color="auto"/>
            <w:left w:val="none" w:sz="0" w:space="0" w:color="auto"/>
            <w:bottom w:val="none" w:sz="0" w:space="0" w:color="auto"/>
            <w:right w:val="none" w:sz="0" w:space="0" w:color="auto"/>
          </w:divBdr>
        </w:div>
        <w:div w:id="496917631">
          <w:marLeft w:val="0"/>
          <w:marRight w:val="0"/>
          <w:marTop w:val="0"/>
          <w:marBottom w:val="0"/>
          <w:divBdr>
            <w:top w:val="none" w:sz="0" w:space="0" w:color="auto"/>
            <w:left w:val="none" w:sz="0" w:space="0" w:color="auto"/>
            <w:bottom w:val="none" w:sz="0" w:space="0" w:color="auto"/>
            <w:right w:val="none" w:sz="0" w:space="0" w:color="auto"/>
          </w:divBdr>
        </w:div>
        <w:div w:id="390738847">
          <w:marLeft w:val="0"/>
          <w:marRight w:val="0"/>
          <w:marTop w:val="0"/>
          <w:marBottom w:val="0"/>
          <w:divBdr>
            <w:top w:val="none" w:sz="0" w:space="0" w:color="auto"/>
            <w:left w:val="none" w:sz="0" w:space="0" w:color="auto"/>
            <w:bottom w:val="none" w:sz="0" w:space="0" w:color="auto"/>
            <w:right w:val="none" w:sz="0" w:space="0" w:color="auto"/>
          </w:divBdr>
        </w:div>
        <w:div w:id="2078167093">
          <w:marLeft w:val="0"/>
          <w:marRight w:val="0"/>
          <w:marTop w:val="0"/>
          <w:marBottom w:val="0"/>
          <w:divBdr>
            <w:top w:val="none" w:sz="0" w:space="0" w:color="auto"/>
            <w:left w:val="none" w:sz="0" w:space="0" w:color="auto"/>
            <w:bottom w:val="none" w:sz="0" w:space="0" w:color="auto"/>
            <w:right w:val="none" w:sz="0" w:space="0" w:color="auto"/>
          </w:divBdr>
        </w:div>
        <w:div w:id="553931139">
          <w:marLeft w:val="0"/>
          <w:marRight w:val="0"/>
          <w:marTop w:val="0"/>
          <w:marBottom w:val="0"/>
          <w:divBdr>
            <w:top w:val="none" w:sz="0" w:space="0" w:color="auto"/>
            <w:left w:val="none" w:sz="0" w:space="0" w:color="auto"/>
            <w:bottom w:val="none" w:sz="0" w:space="0" w:color="auto"/>
            <w:right w:val="none" w:sz="0" w:space="0" w:color="auto"/>
          </w:divBdr>
        </w:div>
        <w:div w:id="777408499">
          <w:marLeft w:val="0"/>
          <w:marRight w:val="0"/>
          <w:marTop w:val="0"/>
          <w:marBottom w:val="0"/>
          <w:divBdr>
            <w:top w:val="none" w:sz="0" w:space="0" w:color="auto"/>
            <w:left w:val="none" w:sz="0" w:space="0" w:color="auto"/>
            <w:bottom w:val="none" w:sz="0" w:space="0" w:color="auto"/>
            <w:right w:val="none" w:sz="0" w:space="0" w:color="auto"/>
          </w:divBdr>
        </w:div>
        <w:div w:id="927150886">
          <w:marLeft w:val="0"/>
          <w:marRight w:val="0"/>
          <w:marTop w:val="0"/>
          <w:marBottom w:val="0"/>
          <w:divBdr>
            <w:top w:val="none" w:sz="0" w:space="0" w:color="auto"/>
            <w:left w:val="none" w:sz="0" w:space="0" w:color="auto"/>
            <w:bottom w:val="none" w:sz="0" w:space="0" w:color="auto"/>
            <w:right w:val="none" w:sz="0" w:space="0" w:color="auto"/>
          </w:divBdr>
        </w:div>
        <w:div w:id="1384715719">
          <w:marLeft w:val="0"/>
          <w:marRight w:val="0"/>
          <w:marTop w:val="0"/>
          <w:marBottom w:val="0"/>
          <w:divBdr>
            <w:top w:val="none" w:sz="0" w:space="0" w:color="auto"/>
            <w:left w:val="none" w:sz="0" w:space="0" w:color="auto"/>
            <w:bottom w:val="none" w:sz="0" w:space="0" w:color="auto"/>
            <w:right w:val="none" w:sz="0" w:space="0" w:color="auto"/>
          </w:divBdr>
        </w:div>
        <w:div w:id="180582725">
          <w:marLeft w:val="0"/>
          <w:marRight w:val="0"/>
          <w:marTop w:val="0"/>
          <w:marBottom w:val="0"/>
          <w:divBdr>
            <w:top w:val="none" w:sz="0" w:space="0" w:color="auto"/>
            <w:left w:val="none" w:sz="0" w:space="0" w:color="auto"/>
            <w:bottom w:val="none" w:sz="0" w:space="0" w:color="auto"/>
            <w:right w:val="none" w:sz="0" w:space="0" w:color="auto"/>
          </w:divBdr>
        </w:div>
        <w:div w:id="32077736">
          <w:marLeft w:val="0"/>
          <w:marRight w:val="0"/>
          <w:marTop w:val="0"/>
          <w:marBottom w:val="0"/>
          <w:divBdr>
            <w:top w:val="none" w:sz="0" w:space="0" w:color="auto"/>
            <w:left w:val="none" w:sz="0" w:space="0" w:color="auto"/>
            <w:bottom w:val="none" w:sz="0" w:space="0" w:color="auto"/>
            <w:right w:val="none" w:sz="0" w:space="0" w:color="auto"/>
          </w:divBdr>
        </w:div>
        <w:div w:id="256518565">
          <w:marLeft w:val="0"/>
          <w:marRight w:val="0"/>
          <w:marTop w:val="0"/>
          <w:marBottom w:val="0"/>
          <w:divBdr>
            <w:top w:val="none" w:sz="0" w:space="0" w:color="auto"/>
            <w:left w:val="none" w:sz="0" w:space="0" w:color="auto"/>
            <w:bottom w:val="none" w:sz="0" w:space="0" w:color="auto"/>
            <w:right w:val="none" w:sz="0" w:space="0" w:color="auto"/>
          </w:divBdr>
        </w:div>
        <w:div w:id="1057047685">
          <w:marLeft w:val="0"/>
          <w:marRight w:val="0"/>
          <w:marTop w:val="0"/>
          <w:marBottom w:val="0"/>
          <w:divBdr>
            <w:top w:val="none" w:sz="0" w:space="0" w:color="auto"/>
            <w:left w:val="none" w:sz="0" w:space="0" w:color="auto"/>
            <w:bottom w:val="none" w:sz="0" w:space="0" w:color="auto"/>
            <w:right w:val="none" w:sz="0" w:space="0" w:color="auto"/>
          </w:divBdr>
        </w:div>
        <w:div w:id="1249266510">
          <w:marLeft w:val="0"/>
          <w:marRight w:val="0"/>
          <w:marTop w:val="0"/>
          <w:marBottom w:val="0"/>
          <w:divBdr>
            <w:top w:val="none" w:sz="0" w:space="0" w:color="auto"/>
            <w:left w:val="none" w:sz="0" w:space="0" w:color="auto"/>
            <w:bottom w:val="none" w:sz="0" w:space="0" w:color="auto"/>
            <w:right w:val="none" w:sz="0" w:space="0" w:color="auto"/>
          </w:divBdr>
        </w:div>
        <w:div w:id="199633767">
          <w:marLeft w:val="0"/>
          <w:marRight w:val="0"/>
          <w:marTop w:val="0"/>
          <w:marBottom w:val="0"/>
          <w:divBdr>
            <w:top w:val="none" w:sz="0" w:space="0" w:color="auto"/>
            <w:left w:val="none" w:sz="0" w:space="0" w:color="auto"/>
            <w:bottom w:val="none" w:sz="0" w:space="0" w:color="auto"/>
            <w:right w:val="none" w:sz="0" w:space="0" w:color="auto"/>
          </w:divBdr>
        </w:div>
        <w:div w:id="449251239">
          <w:marLeft w:val="0"/>
          <w:marRight w:val="0"/>
          <w:marTop w:val="0"/>
          <w:marBottom w:val="0"/>
          <w:divBdr>
            <w:top w:val="none" w:sz="0" w:space="0" w:color="auto"/>
            <w:left w:val="none" w:sz="0" w:space="0" w:color="auto"/>
            <w:bottom w:val="none" w:sz="0" w:space="0" w:color="auto"/>
            <w:right w:val="none" w:sz="0" w:space="0" w:color="auto"/>
          </w:divBdr>
        </w:div>
        <w:div w:id="198590659">
          <w:marLeft w:val="0"/>
          <w:marRight w:val="0"/>
          <w:marTop w:val="0"/>
          <w:marBottom w:val="0"/>
          <w:divBdr>
            <w:top w:val="none" w:sz="0" w:space="0" w:color="auto"/>
            <w:left w:val="none" w:sz="0" w:space="0" w:color="auto"/>
            <w:bottom w:val="none" w:sz="0" w:space="0" w:color="auto"/>
            <w:right w:val="none" w:sz="0" w:space="0" w:color="auto"/>
          </w:divBdr>
        </w:div>
        <w:div w:id="155462536">
          <w:marLeft w:val="0"/>
          <w:marRight w:val="0"/>
          <w:marTop w:val="0"/>
          <w:marBottom w:val="0"/>
          <w:divBdr>
            <w:top w:val="none" w:sz="0" w:space="0" w:color="auto"/>
            <w:left w:val="none" w:sz="0" w:space="0" w:color="auto"/>
            <w:bottom w:val="none" w:sz="0" w:space="0" w:color="auto"/>
            <w:right w:val="none" w:sz="0" w:space="0" w:color="auto"/>
          </w:divBdr>
        </w:div>
        <w:div w:id="132717565">
          <w:marLeft w:val="0"/>
          <w:marRight w:val="0"/>
          <w:marTop w:val="0"/>
          <w:marBottom w:val="0"/>
          <w:divBdr>
            <w:top w:val="none" w:sz="0" w:space="0" w:color="auto"/>
            <w:left w:val="none" w:sz="0" w:space="0" w:color="auto"/>
            <w:bottom w:val="none" w:sz="0" w:space="0" w:color="auto"/>
            <w:right w:val="none" w:sz="0" w:space="0" w:color="auto"/>
          </w:divBdr>
        </w:div>
        <w:div w:id="1479608911">
          <w:marLeft w:val="0"/>
          <w:marRight w:val="0"/>
          <w:marTop w:val="0"/>
          <w:marBottom w:val="0"/>
          <w:divBdr>
            <w:top w:val="none" w:sz="0" w:space="0" w:color="auto"/>
            <w:left w:val="none" w:sz="0" w:space="0" w:color="auto"/>
            <w:bottom w:val="none" w:sz="0" w:space="0" w:color="auto"/>
            <w:right w:val="none" w:sz="0" w:space="0" w:color="auto"/>
          </w:divBdr>
        </w:div>
        <w:div w:id="215315709">
          <w:marLeft w:val="0"/>
          <w:marRight w:val="0"/>
          <w:marTop w:val="0"/>
          <w:marBottom w:val="0"/>
          <w:divBdr>
            <w:top w:val="none" w:sz="0" w:space="0" w:color="auto"/>
            <w:left w:val="none" w:sz="0" w:space="0" w:color="auto"/>
            <w:bottom w:val="none" w:sz="0" w:space="0" w:color="auto"/>
            <w:right w:val="none" w:sz="0" w:space="0" w:color="auto"/>
          </w:divBdr>
        </w:div>
        <w:div w:id="777679079">
          <w:marLeft w:val="0"/>
          <w:marRight w:val="0"/>
          <w:marTop w:val="0"/>
          <w:marBottom w:val="0"/>
          <w:divBdr>
            <w:top w:val="none" w:sz="0" w:space="0" w:color="auto"/>
            <w:left w:val="none" w:sz="0" w:space="0" w:color="auto"/>
            <w:bottom w:val="none" w:sz="0" w:space="0" w:color="auto"/>
            <w:right w:val="none" w:sz="0" w:space="0" w:color="auto"/>
          </w:divBdr>
        </w:div>
        <w:div w:id="2103793191">
          <w:marLeft w:val="0"/>
          <w:marRight w:val="0"/>
          <w:marTop w:val="0"/>
          <w:marBottom w:val="0"/>
          <w:divBdr>
            <w:top w:val="none" w:sz="0" w:space="0" w:color="auto"/>
            <w:left w:val="none" w:sz="0" w:space="0" w:color="auto"/>
            <w:bottom w:val="none" w:sz="0" w:space="0" w:color="auto"/>
            <w:right w:val="none" w:sz="0" w:space="0" w:color="auto"/>
          </w:divBdr>
        </w:div>
        <w:div w:id="1067647161">
          <w:marLeft w:val="0"/>
          <w:marRight w:val="0"/>
          <w:marTop w:val="0"/>
          <w:marBottom w:val="0"/>
          <w:divBdr>
            <w:top w:val="none" w:sz="0" w:space="0" w:color="auto"/>
            <w:left w:val="none" w:sz="0" w:space="0" w:color="auto"/>
            <w:bottom w:val="none" w:sz="0" w:space="0" w:color="auto"/>
            <w:right w:val="none" w:sz="0" w:space="0" w:color="auto"/>
          </w:divBdr>
        </w:div>
        <w:div w:id="1091044919">
          <w:marLeft w:val="0"/>
          <w:marRight w:val="0"/>
          <w:marTop w:val="0"/>
          <w:marBottom w:val="0"/>
          <w:divBdr>
            <w:top w:val="none" w:sz="0" w:space="0" w:color="auto"/>
            <w:left w:val="none" w:sz="0" w:space="0" w:color="auto"/>
            <w:bottom w:val="none" w:sz="0" w:space="0" w:color="auto"/>
            <w:right w:val="none" w:sz="0" w:space="0" w:color="auto"/>
          </w:divBdr>
        </w:div>
        <w:div w:id="108593302">
          <w:marLeft w:val="0"/>
          <w:marRight w:val="0"/>
          <w:marTop w:val="0"/>
          <w:marBottom w:val="0"/>
          <w:divBdr>
            <w:top w:val="none" w:sz="0" w:space="0" w:color="auto"/>
            <w:left w:val="none" w:sz="0" w:space="0" w:color="auto"/>
            <w:bottom w:val="none" w:sz="0" w:space="0" w:color="auto"/>
            <w:right w:val="none" w:sz="0" w:space="0" w:color="auto"/>
          </w:divBdr>
        </w:div>
        <w:div w:id="2080516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i.org/10.9778/cmajo.20160021" TargetMode="External"/><Relationship Id="rId21" Type="http://schemas.openxmlformats.org/officeDocument/2006/relationships/hyperlink" Target="https://doi.org/10.1542/pir.2014-0116" TargetMode="External"/><Relationship Id="rId42" Type="http://schemas.openxmlformats.org/officeDocument/2006/relationships/hyperlink" Target="https://doi.org/10.1016/j.iccn.2008.10.002" TargetMode="External"/><Relationship Id="rId63" Type="http://schemas.openxmlformats.org/officeDocument/2006/relationships/hyperlink" Target="https://doi.org/10.1097/ANC.0b013e318256b7c1" TargetMode="External"/><Relationship Id="rId84" Type="http://schemas.openxmlformats.org/officeDocument/2006/relationships/hyperlink" Target="https://doi.org/10.1212/WNL.0000000000005928" TargetMode="External"/><Relationship Id="rId138" Type="http://schemas.openxmlformats.org/officeDocument/2006/relationships/hyperlink" Target="https://doi.org/10.1016/j.ccc.2006.11.003" TargetMode="External"/><Relationship Id="rId159" Type="http://schemas.openxmlformats.org/officeDocument/2006/relationships/hyperlink" Target="https://doi.org/10.1097/CCM.0000000000003482" TargetMode="External"/><Relationship Id="rId170" Type="http://schemas.openxmlformats.org/officeDocument/2006/relationships/hyperlink" Target="https://doi.org/10.1097/PCC.0000000000002071" TargetMode="External"/><Relationship Id="rId191" Type="http://schemas.openxmlformats.org/officeDocument/2006/relationships/hyperlink" Target="https://doi.org/10.1097/CCM.0b013e3182a66b76" TargetMode="External"/><Relationship Id="rId205" Type="http://schemas.openxmlformats.org/officeDocument/2006/relationships/hyperlink" Target="https://doi.org/10.3109/01942631003761380" TargetMode="External"/><Relationship Id="rId107" Type="http://schemas.openxmlformats.org/officeDocument/2006/relationships/hyperlink" Target="https://doi.org/10.1016/j.apmr.2017.08.491" TargetMode="External"/><Relationship Id="rId11" Type="http://schemas.openxmlformats.org/officeDocument/2006/relationships/hyperlink" Target="https://www.asha.org/policy/TR2003-00137/" TargetMode="External"/><Relationship Id="rId32" Type="http://schemas.openxmlformats.org/officeDocument/2006/relationships/hyperlink" Target="https://doi.org/10.1016/j.jcrc.2015.03.032" TargetMode="External"/><Relationship Id="rId53" Type="http://schemas.openxmlformats.org/officeDocument/2006/relationships/hyperlink" Target="https://doi.org/10.1097/CCM.0000000000002169" TargetMode="External"/><Relationship Id="rId74" Type="http://schemas.openxmlformats.org/officeDocument/2006/relationships/hyperlink" Target="https://doi.org/10.1016/j.cct.2020.105968" TargetMode="External"/><Relationship Id="rId128" Type="http://schemas.openxmlformats.org/officeDocument/2006/relationships/hyperlink" Target="https://doi.org/10.1097/PEP.0000000000000464" TargetMode="External"/><Relationship Id="rId149" Type="http://schemas.openxmlformats.org/officeDocument/2006/relationships/hyperlink" Target="https://doi.org/10.1378/chest.114.2.360" TargetMode="External"/><Relationship Id="rId5" Type="http://schemas.openxmlformats.org/officeDocument/2006/relationships/footnotes" Target="footnotes.xml"/><Relationship Id="rId95" Type="http://schemas.openxmlformats.org/officeDocument/2006/relationships/hyperlink" Target="https://doi.org/10.5492/wjccm.v6.i2.124" TargetMode="External"/><Relationship Id="rId160" Type="http://schemas.openxmlformats.org/officeDocument/2006/relationships/hyperlink" Target="https://doi.org/10.1016/j.iccn.2011.11.005" TargetMode="External"/><Relationship Id="rId181" Type="http://schemas.openxmlformats.org/officeDocument/2006/relationships/hyperlink" Target="https://doi.org/10.1186/s40814-017-0224-x" TargetMode="External"/><Relationship Id="rId216" Type="http://schemas.openxmlformats.org/officeDocument/2006/relationships/theme" Target="theme/theme1.xml"/><Relationship Id="rId22" Type="http://schemas.openxmlformats.org/officeDocument/2006/relationships/hyperlink" Target="https://doi.org/10.1097/01.AACN.0000340724.80280.31" TargetMode="External"/><Relationship Id="rId43" Type="http://schemas.openxmlformats.org/officeDocument/2006/relationships/hyperlink" Target="https://doi.org/10.4037/ajcc2018193" TargetMode="External"/><Relationship Id="rId64" Type="http://schemas.openxmlformats.org/officeDocument/2006/relationships/hyperlink" Target="https://www.elsevier.com/books/egans-fundamentals-of-respiratory-care/kacmarek/978-0-323-51112-4" TargetMode="External"/><Relationship Id="rId118" Type="http://schemas.openxmlformats.org/officeDocument/2006/relationships/hyperlink" Target="https://doi.org/10.1046/j.1365-2702.1999.00282.x" TargetMode="External"/><Relationship Id="rId139" Type="http://schemas.openxmlformats.org/officeDocument/2006/relationships/hyperlink" Target="https://doi.org/10.3233/PRM-2010-0130" TargetMode="External"/><Relationship Id="rId85" Type="http://schemas.openxmlformats.org/officeDocument/2006/relationships/hyperlink" Target="https://doi.org/10.1212/WNL.0000000000005926" TargetMode="External"/><Relationship Id="rId150" Type="http://schemas.openxmlformats.org/officeDocument/2006/relationships/hyperlink" Target="https://doi.org/10.1186/s13054-015-0934-5" TargetMode="External"/><Relationship Id="rId171" Type="http://schemas.openxmlformats.org/officeDocument/2006/relationships/hyperlink" Target="https://doi.org/10.1097/PCC.0000000000002148" TargetMode="External"/><Relationship Id="rId192" Type="http://schemas.openxmlformats.org/officeDocument/2006/relationships/hyperlink" Target="https://doi.org/10.1097/PCC.0000000000001815" TargetMode="External"/><Relationship Id="rId206" Type="http://schemas.openxmlformats.org/officeDocument/2006/relationships/hyperlink" Target="https://doi.org/10.1016/j.jcrc.2009.10.010" TargetMode="External"/><Relationship Id="rId12" Type="http://schemas.openxmlformats.org/officeDocument/2006/relationships/hyperlink" Target="https://doi.org/10.1016/j.jams.2018.06.008" TargetMode="External"/><Relationship Id="rId33" Type="http://schemas.openxmlformats.org/officeDocument/2006/relationships/hyperlink" Target="https://doi.org/10.1377/hlthaff.2012.1133" TargetMode="External"/><Relationship Id="rId108" Type="http://schemas.openxmlformats.org/officeDocument/2006/relationships/hyperlink" Target="https://doi.org/10.2522/ptj.20120175" TargetMode="External"/><Relationship Id="rId129" Type="http://schemas.openxmlformats.org/officeDocument/2006/relationships/hyperlink" Target="https://doi.org/10.1002/14651858.CD001427" TargetMode="External"/><Relationship Id="rId54" Type="http://schemas.openxmlformats.org/officeDocument/2006/relationships/hyperlink" Target="https://doi.org/10.1097/CCM.0b013e318236ebf9" TargetMode="External"/><Relationship Id="rId75" Type="http://schemas.openxmlformats.org/officeDocument/2006/relationships/hyperlink" Target="https://doi.org/10.1097/PCC.0000000000001093" TargetMode="External"/><Relationship Id="rId96" Type="http://schemas.openxmlformats.org/officeDocument/2006/relationships/hyperlink" Target="https://doi.org/10.1016/j.pedn.2017.11.007" TargetMode="External"/><Relationship Id="rId140" Type="http://schemas.openxmlformats.org/officeDocument/2006/relationships/hyperlink" Target="https://doi.org/10.1001/jama.300.14.1685" TargetMode="External"/><Relationship Id="rId161" Type="http://schemas.openxmlformats.org/officeDocument/2006/relationships/hyperlink" Target="https://doi.org/10.1001/jama.288.20.2561" TargetMode="External"/><Relationship Id="rId182" Type="http://schemas.openxmlformats.org/officeDocument/2006/relationships/hyperlink" Target="https://www2.asha.org/policy/PS2005-00221/" TargetMode="External"/><Relationship Id="rId6" Type="http://schemas.openxmlformats.org/officeDocument/2006/relationships/endnotes" Target="endnotes.xml"/><Relationship Id="rId23" Type="http://schemas.openxmlformats.org/officeDocument/2006/relationships/hyperlink" Target="https://www.cancer.gov/about-nci/organization/crs/research-initiatives/team-science-field-guide" TargetMode="External"/><Relationship Id="rId119" Type="http://schemas.openxmlformats.org/officeDocument/2006/relationships/hyperlink" Target="https://doi.org/10.1016/j.smrv.2013.02.002" TargetMode="External"/><Relationship Id="rId44" Type="http://schemas.openxmlformats.org/officeDocument/2006/relationships/hyperlink" Target="https://doi.org/10.1542/peds.107.5.1155" TargetMode="External"/><Relationship Id="rId65" Type="http://schemas.openxmlformats.org/officeDocument/2006/relationships/hyperlink" Target="https://doi.org/10.1097/CCM.0000000000002175" TargetMode="External"/><Relationship Id="rId86" Type="http://schemas.openxmlformats.org/officeDocument/2006/relationships/hyperlink" Target="https://doi.org/10.1002/14651858.CD003645.pub3" TargetMode="External"/><Relationship Id="rId130" Type="http://schemas.openxmlformats.org/officeDocument/2006/relationships/hyperlink" Target="https://doi.org/10.1191/0269215502cr519oa" TargetMode="External"/><Relationship Id="rId151" Type="http://schemas.openxmlformats.org/officeDocument/2006/relationships/hyperlink" Target="https://doi.org/10.1097/PCC.0000000000000255" TargetMode="External"/><Relationship Id="rId172" Type="http://schemas.openxmlformats.org/officeDocument/2006/relationships/hyperlink" Target="https://doi.org/10.1007/s00431-014-2454-8" TargetMode="External"/><Relationship Id="rId193" Type="http://schemas.openxmlformats.org/officeDocument/2006/relationships/hyperlink" Target="https://doi.org/10.1097/CCM.0b013e3182282bbe" TargetMode="External"/><Relationship Id="rId207" Type="http://schemas.openxmlformats.org/officeDocument/2006/relationships/hyperlink" Target="https://doi.org/10.1016/j.pmrj.2013.11.005" TargetMode="External"/><Relationship Id="rId13" Type="http://schemas.openxmlformats.org/officeDocument/2006/relationships/hyperlink" Target="https://doi.org/10.1097/CNQ.0000000000000205" TargetMode="External"/><Relationship Id="rId109" Type="http://schemas.openxmlformats.org/officeDocument/2006/relationships/hyperlink" Target="https://doi.org/10.1080/09602010443000425" TargetMode="External"/><Relationship Id="rId34" Type="http://schemas.openxmlformats.org/officeDocument/2006/relationships/hyperlink" Target="https://doi.org/10.1097/CCM.0b013e3182a2c2b1" TargetMode="External"/><Relationship Id="rId55" Type="http://schemas.openxmlformats.org/officeDocument/2006/relationships/hyperlink" Target="https://doi.org/10.1016/j.autneu.2015.08.003" TargetMode="External"/><Relationship Id="rId76" Type="http://schemas.openxmlformats.org/officeDocument/2006/relationships/hyperlink" Target="https://doi.org/10.1097/CCM.0000000000004660" TargetMode="External"/><Relationship Id="rId97" Type="http://schemas.openxmlformats.org/officeDocument/2006/relationships/hyperlink" Target="https://doi.org/10.1016/j.clp.2017.05.009" TargetMode="External"/><Relationship Id="rId120" Type="http://schemas.openxmlformats.org/officeDocument/2006/relationships/hyperlink" Target="https://doi.org/10.1097/CCM.0000000000004291" TargetMode="External"/><Relationship Id="rId141" Type="http://schemas.openxmlformats.org/officeDocument/2006/relationships/hyperlink" Target="https://doi.org/10.1097/CCM.0b013e318232da75" TargetMode="External"/><Relationship Id="rId7" Type="http://schemas.openxmlformats.org/officeDocument/2006/relationships/hyperlink" Target="https://doi.org/10.3233/PRM-130260" TargetMode="External"/><Relationship Id="rId162" Type="http://schemas.openxmlformats.org/officeDocument/2006/relationships/hyperlink" Target="https://www.ncbi.nlm.nih.gov/pubmed/1622317" TargetMode="External"/><Relationship Id="rId183" Type="http://schemas.openxmlformats.org/officeDocument/2006/relationships/hyperlink" Target="https://doi.org/10.1177/1367493513496671" TargetMode="External"/><Relationship Id="rId24" Type="http://schemas.openxmlformats.org/officeDocument/2006/relationships/hyperlink" Target="https://doi.org/10.1007/s00421-006-0346-y" TargetMode="External"/><Relationship Id="rId45" Type="http://schemas.openxmlformats.org/officeDocument/2006/relationships/hyperlink" Target="https://doi.org/10.3233/PRM-2010-0140" TargetMode="External"/><Relationship Id="rId66" Type="http://schemas.openxmlformats.org/officeDocument/2006/relationships/hyperlink" Target="https://doi.org/10.1001/jama.291.14.1753" TargetMode="External"/><Relationship Id="rId87" Type="http://schemas.openxmlformats.org/officeDocument/2006/relationships/hyperlink" Target="https://doi.org/10.1007/s00431-015-2533-5" TargetMode="External"/><Relationship Id="rId110" Type="http://schemas.openxmlformats.org/officeDocument/2006/relationships/hyperlink" Target="https://doi.org/10.1097/PCC.0000000000001649" TargetMode="External"/><Relationship Id="rId131" Type="http://schemas.openxmlformats.org/officeDocument/2006/relationships/hyperlink" Target="https://doi.org/10.1080/13504851.2013.831166" TargetMode="External"/><Relationship Id="rId152" Type="http://schemas.openxmlformats.org/officeDocument/2006/relationships/hyperlink" Target="https://doi.org/10.1097/CCM.0b013e3181f270c3" TargetMode="External"/><Relationship Id="rId173" Type="http://schemas.openxmlformats.org/officeDocument/2006/relationships/hyperlink" Target="https://doi.org/10.1016/j.apmr.2012.11.052" TargetMode="External"/><Relationship Id="rId194" Type="http://schemas.openxmlformats.org/officeDocument/2006/relationships/hyperlink" Target="https://doi.org/10.1542/peds.2006-2012" TargetMode="External"/><Relationship Id="rId208" Type="http://schemas.openxmlformats.org/officeDocument/2006/relationships/hyperlink" Target="https://doi.org/10.1044/aihe17.2.39" TargetMode="External"/><Relationship Id="rId19" Type="http://schemas.openxmlformats.org/officeDocument/2006/relationships/hyperlink" Target="https://doi.org/10.1097/CCM.0b013e3182a17064" TargetMode="External"/><Relationship Id="rId14" Type="http://schemas.openxmlformats.org/officeDocument/2006/relationships/hyperlink" Target="https://play.google.com/store/books/details?id=IRGlDwAAQBAJ" TargetMode="External"/><Relationship Id="rId30" Type="http://schemas.openxmlformats.org/officeDocument/2006/relationships/hyperlink" Target="https://doi.org/10.1093/ptj/77.12.1682" TargetMode="External"/><Relationship Id="rId35" Type="http://schemas.openxmlformats.org/officeDocument/2006/relationships/hyperlink" Target="https://doi.org/10.1007/s00381-004-1060-x" TargetMode="External"/><Relationship Id="rId56" Type="http://schemas.openxmlformats.org/officeDocument/2006/relationships/hyperlink" Target="https://doi.org/10.1097/CNQ.0000000000000202" TargetMode="External"/><Relationship Id="rId77" Type="http://schemas.openxmlformats.org/officeDocument/2006/relationships/hyperlink" Target="https://doi.org/10.1016/s0022-3476(05)82544-2" TargetMode="External"/><Relationship Id="rId100" Type="http://schemas.openxmlformats.org/officeDocument/2006/relationships/hyperlink" Target="https://doi.org/10.1055/s-0035-1563547" TargetMode="External"/><Relationship Id="rId105" Type="http://schemas.openxmlformats.org/officeDocument/2006/relationships/hyperlink" Target="https://doi.org/10.1097/00003246-200101000-00032" TargetMode="External"/><Relationship Id="rId126" Type="http://schemas.openxmlformats.org/officeDocument/2006/relationships/hyperlink" Target="https://www.ncbi.nlm.nih.gov/pubmed/17244857" TargetMode="External"/><Relationship Id="rId147" Type="http://schemas.openxmlformats.org/officeDocument/2006/relationships/hyperlink" Target="https://doi.org/10.1097/CNQ.0000000000000211" TargetMode="External"/><Relationship Id="rId168" Type="http://schemas.openxmlformats.org/officeDocument/2006/relationships/hyperlink" Target="https://doi.org/10.1097/CNQ.0b013e31827539cc" TargetMode="External"/><Relationship Id="rId8" Type="http://schemas.openxmlformats.org/officeDocument/2006/relationships/hyperlink" Target="https://doi.org/10.1097/PCC.0000000000001285" TargetMode="External"/><Relationship Id="rId51" Type="http://schemas.openxmlformats.org/officeDocument/2006/relationships/hyperlink" Target="https://doi.org/10.1097/CNQ.0b013e31827535db" TargetMode="External"/><Relationship Id="rId72" Type="http://schemas.openxmlformats.org/officeDocument/2006/relationships/hyperlink" Target="https://doi.org/10.1016/s1089-9472(97)80033-0" TargetMode="External"/><Relationship Id="rId93" Type="http://schemas.openxmlformats.org/officeDocument/2006/relationships/hyperlink" Target="https://doi.org/10.1111/jspn.12291" TargetMode="External"/><Relationship Id="rId98" Type="http://schemas.openxmlformats.org/officeDocument/2006/relationships/hyperlink" Target="https://doi.org/10.1186/s13054-014-0658-y" TargetMode="External"/><Relationship Id="rId121" Type="http://schemas.openxmlformats.org/officeDocument/2006/relationships/hyperlink" Target="https://doi.org/10.1097/CCM.0000000000000326" TargetMode="External"/><Relationship Id="rId142" Type="http://schemas.openxmlformats.org/officeDocument/2006/relationships/hyperlink" Target="https://doi.org/10.1016/j.apmr.2010.01.002" TargetMode="External"/><Relationship Id="rId163" Type="http://schemas.openxmlformats.org/officeDocument/2006/relationships/hyperlink" Target="https://doi.org/10.1056/NEJMra1208705" TargetMode="External"/><Relationship Id="rId184" Type="http://schemas.openxmlformats.org/officeDocument/2006/relationships/hyperlink" Target="https://doi.org/10.1111/nicc.12187" TargetMode="External"/><Relationship Id="rId189" Type="http://schemas.openxmlformats.org/officeDocument/2006/relationships/hyperlink" Target="https://doi.org/10.1016/j.cnur.2014.05.001" TargetMode="External"/><Relationship Id="rId3" Type="http://schemas.openxmlformats.org/officeDocument/2006/relationships/settings" Target="settings.xml"/><Relationship Id="rId214" Type="http://schemas.openxmlformats.org/officeDocument/2006/relationships/footer" Target="footer3.xml"/><Relationship Id="rId25" Type="http://schemas.openxmlformats.org/officeDocument/2006/relationships/hyperlink" Target="https://doi.org/10.4037/ccn2017692" TargetMode="External"/><Relationship Id="rId46" Type="http://schemas.openxmlformats.org/officeDocument/2006/relationships/hyperlink" Target="https://doi.org/10.1016/j.jpeds.2018.07.037" TargetMode="External"/><Relationship Id="rId67" Type="http://schemas.openxmlformats.org/officeDocument/2006/relationships/hyperlink" Target="https://doi.org/10.1097/CCM.0b013e3182a240d5" TargetMode="External"/><Relationship Id="rId116" Type="http://schemas.openxmlformats.org/officeDocument/2006/relationships/hyperlink" Target="https://canadiancriticalcare.org/resources/Pictures/ccroundsv8i4_11.pdf" TargetMode="External"/><Relationship Id="rId137" Type="http://schemas.openxmlformats.org/officeDocument/2006/relationships/hyperlink" Target="https://doi.org/10.1097/PCC.0b013e31828aa71f" TargetMode="External"/><Relationship Id="rId158" Type="http://schemas.openxmlformats.org/officeDocument/2006/relationships/hyperlink" Target="https://doi.org/10.1136/bmj.a1714" TargetMode="External"/><Relationship Id="rId20" Type="http://schemas.openxmlformats.org/officeDocument/2006/relationships/hyperlink" Target="https://doi.org/10.1016/j.aucc.2014.11.001" TargetMode="External"/><Relationship Id="rId41" Type="http://schemas.openxmlformats.org/officeDocument/2006/relationships/hyperlink" Target="https://doi.org/10.1055/s-0035-1563384" TargetMode="External"/><Relationship Id="rId62" Type="http://schemas.openxmlformats.org/officeDocument/2006/relationships/hyperlink" Target="https://doi.org/10.1016/j.apmr.2013.03.030" TargetMode="External"/><Relationship Id="rId83" Type="http://schemas.openxmlformats.org/officeDocument/2006/relationships/hyperlink" Target="https://doi.org/10.1016/j.apmr.2018.07.001" TargetMode="External"/><Relationship Id="rId88" Type="http://schemas.openxmlformats.org/officeDocument/2006/relationships/hyperlink" Target="https://doi.org/10.1016/j.jpeds.2012.11.036" TargetMode="External"/><Relationship Id="rId111" Type="http://schemas.openxmlformats.org/officeDocument/2006/relationships/hyperlink" Target="https://doi.org/10.1111/scs.12001" TargetMode="External"/><Relationship Id="rId132" Type="http://schemas.openxmlformats.org/officeDocument/2006/relationships/hyperlink" Target="https://doi.org/10.1097/PCC.0000000000001476" TargetMode="External"/><Relationship Id="rId153" Type="http://schemas.openxmlformats.org/officeDocument/2006/relationships/hyperlink" Target="https://doi.org/10.1097/PCC.0000000000000250" TargetMode="External"/><Relationship Id="rId174" Type="http://schemas.openxmlformats.org/officeDocument/2006/relationships/hyperlink" Target="https://doi.org/10.1097/PCC.0000000000001127" TargetMode="External"/><Relationship Id="rId179" Type="http://schemas.openxmlformats.org/officeDocument/2006/relationships/hyperlink" Target="https://doi.org/10.1177/1367493513485476" TargetMode="External"/><Relationship Id="rId195" Type="http://schemas.openxmlformats.org/officeDocument/2006/relationships/hyperlink" Target="https://doi.org/10.21037/tp.2018.09.02" TargetMode="External"/><Relationship Id="rId209" Type="http://schemas.openxmlformats.org/officeDocument/2006/relationships/header" Target="header1.xml"/><Relationship Id="rId190" Type="http://schemas.openxmlformats.org/officeDocument/2006/relationships/hyperlink" Target="https://doi.org/10.1097/CCM.0000000000002004" TargetMode="External"/><Relationship Id="rId204" Type="http://schemas.openxmlformats.org/officeDocument/2006/relationships/hyperlink" Target="https://www.semanticscholar.org/paper/e9543a82d79b78eef24a7a38ec9a5a480780bb5c" TargetMode="External"/><Relationship Id="rId15" Type="http://schemas.openxmlformats.org/officeDocument/2006/relationships/hyperlink" Target="https://doi.org/10.1097/PCC.0b013e3181fe3420" TargetMode="External"/><Relationship Id="rId36" Type="http://schemas.openxmlformats.org/officeDocument/2006/relationships/hyperlink" Target="https://www.ncbi.nlm.nih.gov/pubmed/12667269" TargetMode="External"/><Relationship Id="rId57" Type="http://schemas.openxmlformats.org/officeDocument/2006/relationships/hyperlink" Target="https://doi.org/10.1016/j.jcrc.2014.05.025" TargetMode="External"/><Relationship Id="rId106" Type="http://schemas.openxmlformats.org/officeDocument/2006/relationships/hyperlink" Target="https://doi.org/10.2522/ptj.20120030" TargetMode="External"/><Relationship Id="rId127" Type="http://schemas.openxmlformats.org/officeDocument/2006/relationships/hyperlink" Target="https://doi.org/10.1016/j.pedn.2013.02.029" TargetMode="External"/><Relationship Id="rId10" Type="http://schemas.openxmlformats.org/officeDocument/2006/relationships/hyperlink" Target="https://doi.org/10.1016/j.apmr.2010.07.218" TargetMode="External"/><Relationship Id="rId31" Type="http://schemas.openxmlformats.org/officeDocument/2006/relationships/hyperlink" Target="https://doi.org/10.1007/s00415-011-6114-x" TargetMode="External"/><Relationship Id="rId52" Type="http://schemas.openxmlformats.org/officeDocument/2006/relationships/hyperlink" Target="https://doi.org/10.1097/CNQ.0b013e3182750acd" TargetMode="External"/><Relationship Id="rId73" Type="http://schemas.openxmlformats.org/officeDocument/2006/relationships/hyperlink" Target="https://doi.org/10.1097/01.PCC.0000235263.86365.B3" TargetMode="External"/><Relationship Id="rId78" Type="http://schemas.openxmlformats.org/officeDocument/2006/relationships/hyperlink" Target="https://doi.org/10.1097/00003246-200004000-00043" TargetMode="External"/><Relationship Id="rId94" Type="http://schemas.openxmlformats.org/officeDocument/2006/relationships/hyperlink" Target="https://doi.org/10.1016/j.hrtlng.2013.11.010" TargetMode="External"/><Relationship Id="rId99" Type="http://schemas.openxmlformats.org/officeDocument/2006/relationships/hyperlink" Target="https://doi.org/10.1016/j.healun.2013.12.009" TargetMode="External"/><Relationship Id="rId101" Type="http://schemas.openxmlformats.org/officeDocument/2006/relationships/hyperlink" Target="https://www.ncbi.nlm.nih.gov/pubmed/21328752" TargetMode="External"/><Relationship Id="rId122" Type="http://schemas.openxmlformats.org/officeDocument/2006/relationships/hyperlink" Target="https://www.amazon.com/Improvement-Guide-Practical-Organizational-Performance/dp/0470192410" TargetMode="External"/><Relationship Id="rId143" Type="http://schemas.openxmlformats.org/officeDocument/2006/relationships/hyperlink" Target="https://doi.org/10.1007/978-3-319-94337-4" TargetMode="External"/><Relationship Id="rId148" Type="http://schemas.openxmlformats.org/officeDocument/2006/relationships/hyperlink" Target="https://doi.org/10.3233/PRM-160374" TargetMode="External"/><Relationship Id="rId164" Type="http://schemas.openxmlformats.org/officeDocument/2006/relationships/hyperlink" Target="https://doi.org/10.1097/DCC.0000000000000151" TargetMode="External"/><Relationship Id="rId169" Type="http://schemas.openxmlformats.org/officeDocument/2006/relationships/hyperlink" Target="https://doi.org/10.1055/s-0035-1563543" TargetMode="External"/><Relationship Id="rId185" Type="http://schemas.openxmlformats.org/officeDocument/2006/relationships/hyperlink" Target="https://doi.org/10.1016/j.jnn.2016.09.003" TargetMode="External"/><Relationship Id="rId4" Type="http://schemas.openxmlformats.org/officeDocument/2006/relationships/webSettings" Target="webSettings.xml"/><Relationship Id="rId9" Type="http://schemas.openxmlformats.org/officeDocument/2006/relationships/hyperlink" Target="https://doi.org/10.1037/rep0000152" TargetMode="External"/><Relationship Id="rId180" Type="http://schemas.openxmlformats.org/officeDocument/2006/relationships/hyperlink" Target="https://doi.org/10.1016/j.pedn.2019.08.001" TargetMode="External"/><Relationship Id="rId210" Type="http://schemas.openxmlformats.org/officeDocument/2006/relationships/header" Target="header2.xml"/><Relationship Id="rId215" Type="http://schemas.openxmlformats.org/officeDocument/2006/relationships/fontTable" Target="fontTable.xml"/><Relationship Id="rId26" Type="http://schemas.openxmlformats.org/officeDocument/2006/relationships/hyperlink" Target="https://doi.org/10.1016/j.jcrc.2017.08.004" TargetMode="External"/><Relationship Id="rId47" Type="http://schemas.openxmlformats.org/officeDocument/2006/relationships/hyperlink" Target="https://doi.org/10.1097/01.PCC.0000200955.40962.38" TargetMode="External"/><Relationship Id="rId68" Type="http://schemas.openxmlformats.org/officeDocument/2006/relationships/hyperlink" Target="https://doi.org/10.1097/CCM.0b013e31828a2abf" TargetMode="External"/><Relationship Id="rId89" Type="http://schemas.openxmlformats.org/officeDocument/2006/relationships/hyperlink" Target="https://doi.org/10.2147/JMDH.S99811" TargetMode="External"/><Relationship Id="rId112" Type="http://schemas.openxmlformats.org/officeDocument/2006/relationships/hyperlink" Target="https://doi.org/10.1186/s40560-016-0189-5" TargetMode="External"/><Relationship Id="rId133" Type="http://schemas.openxmlformats.org/officeDocument/2006/relationships/hyperlink" Target="https://doi.org/10.1016/j.spen.2016.10.001" TargetMode="External"/><Relationship Id="rId154" Type="http://schemas.openxmlformats.org/officeDocument/2006/relationships/hyperlink" Target="https://doi.org/10.1542/peds.2008-1987" TargetMode="External"/><Relationship Id="rId175" Type="http://schemas.openxmlformats.org/officeDocument/2006/relationships/hyperlink" Target="https://doi.org/10.1080/02699052.2019.1658221" TargetMode="External"/><Relationship Id="rId196" Type="http://schemas.openxmlformats.org/officeDocument/2006/relationships/hyperlink" Target="https://doi.org/10.1016/j.jpeds.2018.08.058" TargetMode="External"/><Relationship Id="rId200" Type="http://schemas.openxmlformats.org/officeDocument/2006/relationships/hyperlink" Target="https://doi.org/10.1055/s-0035-1563386" TargetMode="External"/><Relationship Id="rId16" Type="http://schemas.openxmlformats.org/officeDocument/2006/relationships/hyperlink" Target="https://doi.org/10.4065/74.1.105" TargetMode="External"/><Relationship Id="rId37" Type="http://schemas.openxmlformats.org/officeDocument/2006/relationships/hyperlink" Target="https://doi.org/10.1097/PCC.0000000000000362" TargetMode="External"/><Relationship Id="rId58" Type="http://schemas.openxmlformats.org/officeDocument/2006/relationships/hyperlink" Target="https://doi.org/10.1186/s13054-020-2738-5" TargetMode="External"/><Relationship Id="rId79" Type="http://schemas.openxmlformats.org/officeDocument/2006/relationships/hyperlink" Target="https://doi.org/10.1016/j.pedn.2015.07.009" TargetMode="External"/><Relationship Id="rId102" Type="http://schemas.openxmlformats.org/officeDocument/2006/relationships/hyperlink" Target="https://www.sccm.org/iculiberation" TargetMode="External"/><Relationship Id="rId123" Type="http://schemas.openxmlformats.org/officeDocument/2006/relationships/hyperlink" Target="https://doi.org/10.3109/09638288.2015.1005759" TargetMode="External"/><Relationship Id="rId144" Type="http://schemas.openxmlformats.org/officeDocument/2006/relationships/hyperlink" Target="https://doi.org/10.1093/ptj/pzy059" TargetMode="External"/><Relationship Id="rId90" Type="http://schemas.openxmlformats.org/officeDocument/2006/relationships/hyperlink" Target="https://doi.org/10.1016/j.pcl.2018.12.012" TargetMode="External"/><Relationship Id="rId165" Type="http://schemas.openxmlformats.org/officeDocument/2006/relationships/hyperlink" Target="https://doi.org/10.1097/PCC.0000000000001240" TargetMode="External"/><Relationship Id="rId186" Type="http://schemas.openxmlformats.org/officeDocument/2006/relationships/hyperlink" Target="https://www.childlife.org/the-child-life-profession" TargetMode="External"/><Relationship Id="rId211" Type="http://schemas.openxmlformats.org/officeDocument/2006/relationships/footer" Target="footer1.xml"/><Relationship Id="rId27" Type="http://schemas.openxmlformats.org/officeDocument/2006/relationships/hyperlink" Target="https://doi.org/10.1097/DCC.0000000000000208" TargetMode="External"/><Relationship Id="rId48" Type="http://schemas.openxmlformats.org/officeDocument/2006/relationships/hyperlink" Target="https://doi.org/10.1001/jama.2015.3462" TargetMode="External"/><Relationship Id="rId69" Type="http://schemas.openxmlformats.org/officeDocument/2006/relationships/hyperlink" Target="https://doi.org/10.1111/jocn.12736" TargetMode="External"/><Relationship Id="rId113" Type="http://schemas.openxmlformats.org/officeDocument/2006/relationships/hyperlink" Target="https://doi.org/10.1097/CCM.0000000000000660" TargetMode="External"/><Relationship Id="rId134" Type="http://schemas.openxmlformats.org/officeDocument/2006/relationships/hyperlink" Target="https://doi.org/10.4037/ccn2019713" TargetMode="External"/><Relationship Id="rId80" Type="http://schemas.openxmlformats.org/officeDocument/2006/relationships/hyperlink" Target="https://doi.org/10.1186/s40560-020-00523-7" TargetMode="External"/><Relationship Id="rId155" Type="http://schemas.openxmlformats.org/officeDocument/2006/relationships/hyperlink" Target="https://doi.org/10.1056/NEJMp1011024" TargetMode="External"/><Relationship Id="rId176" Type="http://schemas.openxmlformats.org/officeDocument/2006/relationships/hyperlink" Target="https://doi.org/10.1097/CCM.0b013e3181feb489" TargetMode="External"/><Relationship Id="rId197" Type="http://schemas.openxmlformats.org/officeDocument/2006/relationships/hyperlink" Target="https://doi.org/10.1097/PCC.0000000000001765" TargetMode="External"/><Relationship Id="rId201" Type="http://schemas.openxmlformats.org/officeDocument/2006/relationships/hyperlink" Target="https://doi.org/10.4037/ajcc2011239" TargetMode="External"/><Relationship Id="rId17" Type="http://schemas.openxmlformats.org/officeDocument/2006/relationships/hyperlink" Target="https://doi.org/10.1136/jnnp.67.1.39" TargetMode="External"/><Relationship Id="rId38" Type="http://schemas.openxmlformats.org/officeDocument/2006/relationships/hyperlink" Target="https://doi.org/10.1097/PCC.0000000000001329" TargetMode="External"/><Relationship Id="rId59" Type="http://schemas.openxmlformats.org/officeDocument/2006/relationships/hyperlink" Target="https://doi.org/10.1097/CCM.0000000000003067" TargetMode="External"/><Relationship Id="rId103" Type="http://schemas.openxmlformats.org/officeDocument/2006/relationships/hyperlink" Target="https://www.ipfcc.org/bestpractices/Better-Together-Facts-and-Figures.pdf" TargetMode="External"/><Relationship Id="rId124" Type="http://schemas.openxmlformats.org/officeDocument/2006/relationships/hyperlink" Target="https://doi.org/10.1007/s00134-010-2074-3" TargetMode="External"/><Relationship Id="rId70" Type="http://schemas.openxmlformats.org/officeDocument/2006/relationships/hyperlink" Target="https://doi.org/10.1097/CCM.0000000000002024" TargetMode="External"/><Relationship Id="rId91" Type="http://schemas.openxmlformats.org/officeDocument/2006/relationships/hyperlink" Target="https://doi.org/10.4103/0972-5229.173685" TargetMode="External"/><Relationship Id="rId145" Type="http://schemas.openxmlformats.org/officeDocument/2006/relationships/hyperlink" Target="https://doi.org/10.1097/PCC.0000000000000706" TargetMode="External"/><Relationship Id="rId166" Type="http://schemas.openxmlformats.org/officeDocument/2006/relationships/hyperlink" Target="https://doi.org/10.1097/CNQ.0000000000000206" TargetMode="External"/><Relationship Id="rId187" Type="http://schemas.openxmlformats.org/officeDocument/2006/relationships/hyperlink" Target="https://doi.org/10.1016/S1474-4422(19)30031-6" TargetMode="External"/><Relationship Id="rId1" Type="http://schemas.openxmlformats.org/officeDocument/2006/relationships/numbering" Target="numbering.xml"/><Relationship Id="rId212" Type="http://schemas.openxmlformats.org/officeDocument/2006/relationships/footer" Target="footer2.xml"/><Relationship Id="rId28" Type="http://schemas.openxmlformats.org/officeDocument/2006/relationships/hyperlink" Target="https://www.amazon.com/Perinatal-Pediatric-Respiratory-Brian-RRT-NPS/dp/1416024484" TargetMode="External"/><Relationship Id="rId49" Type="http://schemas.openxmlformats.org/officeDocument/2006/relationships/hyperlink" Target="https://doi.org/10.1001/jama.2014.18399" TargetMode="External"/><Relationship Id="rId114" Type="http://schemas.openxmlformats.org/officeDocument/2006/relationships/hyperlink" Target="https://doi.org/10.1111/j.1469-8749.2012.04322.x" TargetMode="External"/><Relationship Id="rId60" Type="http://schemas.openxmlformats.org/officeDocument/2006/relationships/hyperlink" Target="https://doi.org/10.2522/ptj.20060196" TargetMode="External"/><Relationship Id="rId81" Type="http://schemas.openxmlformats.org/officeDocument/2006/relationships/hyperlink" Target="https://rerc-aac.psu.edu/files/2016/07/2007-Patient_provider_Communication_-_Augmentative_Communication_News.pdf" TargetMode="External"/><Relationship Id="rId135" Type="http://schemas.openxmlformats.org/officeDocument/2006/relationships/hyperlink" Target="https://doi.org/10.1177/0885066618754507" TargetMode="External"/><Relationship Id="rId156" Type="http://schemas.openxmlformats.org/officeDocument/2006/relationships/hyperlink" Target="https://www.childlife.org/membership/aclp-bulletin/summer-2017-table-of-contents/impacting-unit-culture" TargetMode="External"/><Relationship Id="rId177" Type="http://schemas.openxmlformats.org/officeDocument/2006/relationships/hyperlink" Target="https://doi.org/10.4037/ccn2017485" TargetMode="External"/><Relationship Id="rId198" Type="http://schemas.openxmlformats.org/officeDocument/2006/relationships/hyperlink" Target="https://doi.org/10.1016/j.jpeds.2017.12.084" TargetMode="External"/><Relationship Id="rId202" Type="http://schemas.openxmlformats.org/officeDocument/2006/relationships/hyperlink" Target="https://doi.org/10.4037/ccn2010393" TargetMode="External"/><Relationship Id="rId18" Type="http://schemas.openxmlformats.org/officeDocument/2006/relationships/hyperlink" Target="https://doi.org/10.1089/neu.2013.3301" TargetMode="External"/><Relationship Id="rId39" Type="http://schemas.openxmlformats.org/officeDocument/2006/relationships/hyperlink" Target="https://doi.org/10.1097/PCC.0000000000000160" TargetMode="External"/><Relationship Id="rId50" Type="http://schemas.openxmlformats.org/officeDocument/2006/relationships/hyperlink" Target="https://doi.org/10.1590/0034-7167.2015680118p" TargetMode="External"/><Relationship Id="rId104" Type="http://schemas.openxmlformats.org/officeDocument/2006/relationships/hyperlink" Target="https://doi.org/10.1186/s13054-020-02988-2" TargetMode="External"/><Relationship Id="rId125" Type="http://schemas.openxmlformats.org/officeDocument/2006/relationships/hyperlink" Target="https://www.ncbi.nlm.nih.gov/pubmed/26665423" TargetMode="External"/><Relationship Id="rId146" Type="http://schemas.openxmlformats.org/officeDocument/2006/relationships/hyperlink" Target="https://doi.org/10.1097/CNQ.0000000000000210" TargetMode="External"/><Relationship Id="rId167" Type="http://schemas.openxmlformats.org/officeDocument/2006/relationships/hyperlink" Target="https://doi.org/10.1001/jama.1899.92450600020001g" TargetMode="External"/><Relationship Id="rId188" Type="http://schemas.openxmlformats.org/officeDocument/2006/relationships/hyperlink" Target="https://doi.org/10.3233/NRE-172229" TargetMode="External"/><Relationship Id="rId71" Type="http://schemas.openxmlformats.org/officeDocument/2006/relationships/hyperlink" Target="https://doi.org/10.1159/000439282" TargetMode="External"/><Relationship Id="rId92" Type="http://schemas.openxmlformats.org/officeDocument/2006/relationships/hyperlink" Target="https://doi.org/10.1097/CCM.0000000000002282" TargetMode="External"/><Relationship Id="rId213" Type="http://schemas.openxmlformats.org/officeDocument/2006/relationships/header" Target="header3.xml"/><Relationship Id="rId2" Type="http://schemas.openxmlformats.org/officeDocument/2006/relationships/styles" Target="styles.xml"/><Relationship Id="rId29" Type="http://schemas.openxmlformats.org/officeDocument/2006/relationships/hyperlink" Target="https://play.google.com/store/books/details?id=_l49ZSAkTE8C" TargetMode="External"/><Relationship Id="rId40" Type="http://schemas.openxmlformats.org/officeDocument/2006/relationships/hyperlink" Target="https://doi.org/10.1097/CCM.0b013e318287f592" TargetMode="External"/><Relationship Id="rId115" Type="http://schemas.openxmlformats.org/officeDocument/2006/relationships/hyperlink" Target="https://doi.org/10.1097/PEP.0000000000000473" TargetMode="External"/><Relationship Id="rId136" Type="http://schemas.openxmlformats.org/officeDocument/2006/relationships/hyperlink" Target="https://doi.org/10.1097/TA.0000000000000663" TargetMode="External"/><Relationship Id="rId157" Type="http://schemas.openxmlformats.org/officeDocument/2006/relationships/hyperlink" Target="https://doi.org/10.1001/jama.1944.02850340005003" TargetMode="External"/><Relationship Id="rId178" Type="http://schemas.openxmlformats.org/officeDocument/2006/relationships/hyperlink" Target="https://doi.org/10.4037/ccn2017901" TargetMode="External"/><Relationship Id="rId61" Type="http://schemas.openxmlformats.org/officeDocument/2006/relationships/hyperlink" Target="https://doi.org/10.1016/j.jcrc.2015.03.019" TargetMode="External"/><Relationship Id="rId82" Type="http://schemas.openxmlformats.org/officeDocument/2006/relationships/hyperlink" Target="https://doi.org/10.1016/j.apmr.2018.07.002" TargetMode="External"/><Relationship Id="rId199" Type="http://schemas.openxmlformats.org/officeDocument/2006/relationships/hyperlink" Target="https://doi.org/10.1097/PCC.0000000000000983" TargetMode="External"/><Relationship Id="rId203" Type="http://schemas.openxmlformats.org/officeDocument/2006/relationships/hyperlink" Target="https://doi.org/10.1111/pan.13558"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19</Pages>
  <Words>11840</Words>
  <Characters>67493</Characters>
  <Application>Microsoft Office Word</Application>
  <DocSecurity>0</DocSecurity>
  <Lines>562</Lines>
  <Paragraphs>158</Paragraphs>
  <ScaleCrop>false</ScaleCrop>
  <Company/>
  <LinksUpToDate>false</LinksUpToDate>
  <CharactersWithSpaces>79175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Carrie</dc:creator>
  <cp:keywords/>
  <dc:description/>
  <cp:lastModifiedBy>Dale Needham</cp:lastModifiedBy>
  <cp:revision>3</cp:revision>
  <cp:lastPrinted>2021-10-28T14:06:00Z</cp:lastPrinted>
  <dcterms:created xsi:type="dcterms:W3CDTF">2023-11-03T17:59:00Z</dcterms:created>
  <dcterms:modified xsi:type="dcterms:W3CDTF">2023-11-11T15:01:00Z</dcterms:modified>
</cp:coreProperties>
</file>